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1" w:tblpY="-1245"/>
        <w:tblW w:w="14794" w:type="dxa"/>
        <w:tblLayout w:type="fixed"/>
        <w:tblCellMar>
          <w:left w:w="360" w:type="dxa"/>
          <w:right w:w="360" w:type="dxa"/>
        </w:tblCellMar>
        <w:tblLook w:val="04A0" w:firstRow="1" w:lastRow="0" w:firstColumn="1" w:lastColumn="0" w:noHBand="0" w:noVBand="1"/>
      </w:tblPr>
      <w:tblGrid>
        <w:gridCol w:w="990"/>
        <w:gridCol w:w="1980"/>
        <w:gridCol w:w="6210"/>
        <w:gridCol w:w="5614"/>
      </w:tblGrid>
      <w:tr w:rsidR="00E77883" w14:paraId="782B255F" w14:textId="77777777" w:rsidTr="008D4C69">
        <w:trPr>
          <w:trHeight w:val="1437"/>
        </w:trPr>
        <w:tc>
          <w:tcPr>
            <w:tcW w:w="990" w:type="dxa"/>
            <w:shd w:val="clear" w:color="auto" w:fill="000000" w:themeFill="text1"/>
          </w:tcPr>
          <w:p w14:paraId="782B255B" w14:textId="77777777" w:rsidR="00E77883" w:rsidRDefault="00E77883" w:rsidP="00E77883">
            <w:pPr>
              <w:pStyle w:val="NoSpacing"/>
              <w:rPr>
                <w:noProof/>
              </w:rPr>
            </w:pPr>
            <w:bookmarkStart w:id="0" w:name="_Toc182712026"/>
          </w:p>
        </w:tc>
        <w:tc>
          <w:tcPr>
            <w:tcW w:w="1980" w:type="dxa"/>
            <w:shd w:val="clear" w:color="auto" w:fill="000000" w:themeFill="text1"/>
            <w:vAlign w:val="center"/>
          </w:tcPr>
          <w:p w14:paraId="782B255C" w14:textId="77777777" w:rsidR="00E77883" w:rsidRDefault="00E77883" w:rsidP="00E77883">
            <w:pPr>
              <w:pStyle w:val="NoSpacing"/>
              <w:rPr>
                <w:noProof/>
              </w:rPr>
            </w:pPr>
            <w:r>
              <w:rPr>
                <w:noProof/>
              </w:rPr>
              <w:drawing>
                <wp:inline distT="0" distB="0" distL="0" distR="0" wp14:anchorId="782B26EC" wp14:editId="782B26ED">
                  <wp:extent cx="771525" cy="771525"/>
                  <wp:effectExtent l="0" t="0" r="0" b="0"/>
                  <wp:docPr id="91" name="Picture 2" descr="C:\Users\KSchroer.SILVERWARE\Documents\Projects\Logo Trans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chroer.SILVERWARE\Documents\Projects\Logo Transp.tif"/>
                          <pic:cNvPicPr>
                            <a:picLocks noChangeAspect="1" noChangeArrowheads="1"/>
                          </pic:cNvPicPr>
                        </pic:nvPicPr>
                        <pic:blipFill>
                          <a:blip r:embed="rId12" cstate="print"/>
                          <a:srcRect/>
                          <a:stretch>
                            <a:fillRect/>
                          </a:stretch>
                        </pic:blipFill>
                        <pic:spPr bwMode="auto">
                          <a:xfrm>
                            <a:off x="0" y="0"/>
                            <a:ext cx="771525" cy="771525"/>
                          </a:xfrm>
                          <a:prstGeom prst="rect">
                            <a:avLst/>
                          </a:prstGeom>
                          <a:noFill/>
                          <a:ln w="9525">
                            <a:noFill/>
                            <a:miter lim="800000"/>
                            <a:headEnd/>
                            <a:tailEnd/>
                          </a:ln>
                        </pic:spPr>
                      </pic:pic>
                    </a:graphicData>
                  </a:graphic>
                </wp:inline>
              </w:drawing>
            </w:r>
          </w:p>
        </w:tc>
        <w:sdt>
          <w:sdtPr>
            <w:rPr>
              <w:smallCaps/>
              <w:sz w:val="96"/>
              <w:szCs w:val="96"/>
            </w:rPr>
            <w:alias w:val="Company"/>
            <w:id w:val="86862501"/>
            <w:placeholder>
              <w:docPart w:val="4A50A2626A464176B370F175ECB18AD4"/>
            </w:placeholder>
            <w:dataBinding w:prefixMappings="xmlns:ns0='http://schemas.openxmlformats.org/officeDocument/2006/extended-properties'" w:xpath="/ns0:Properties[1]/ns0:Company[1]" w:storeItemID="{6668398D-A668-4E3E-A5EB-62B293D839F1}"/>
            <w:text/>
          </w:sdtPr>
          <w:sdtEndPr/>
          <w:sdtContent>
            <w:tc>
              <w:tcPr>
                <w:tcW w:w="6210" w:type="dxa"/>
                <w:shd w:val="clear" w:color="auto" w:fill="000000" w:themeFill="text1"/>
                <w:vAlign w:val="center"/>
              </w:tcPr>
              <w:p w14:paraId="782B255D" w14:textId="77777777" w:rsidR="00E77883" w:rsidRPr="008D4C69" w:rsidRDefault="00E77883" w:rsidP="00E77883">
                <w:pPr>
                  <w:pStyle w:val="NoSpacing"/>
                  <w:rPr>
                    <w:rFonts w:ascii="OzHandicraft BT" w:hAnsi="OzHandicraft BT"/>
                    <w:smallCaps/>
                    <w:sz w:val="96"/>
                    <w:szCs w:val="96"/>
                  </w:rPr>
                </w:pPr>
                <w:r w:rsidRPr="00F965CB">
                  <w:rPr>
                    <w:smallCaps/>
                    <w:sz w:val="96"/>
                    <w:szCs w:val="96"/>
                  </w:rPr>
                  <w:t>SilverWare POS Inc</w:t>
                </w:r>
                <w:r w:rsidR="002C47CD" w:rsidRPr="00F965CB">
                  <w:rPr>
                    <w:smallCaps/>
                    <w:sz w:val="96"/>
                    <w:szCs w:val="96"/>
                  </w:rPr>
                  <w:t>.</w:t>
                </w:r>
              </w:p>
            </w:tc>
          </w:sdtContent>
        </w:sdt>
        <w:tc>
          <w:tcPr>
            <w:tcW w:w="5614" w:type="dxa"/>
            <w:shd w:val="clear" w:color="auto" w:fill="BFBFBF" w:themeFill="background1" w:themeFillShade="BF"/>
            <w:vAlign w:val="center"/>
          </w:tcPr>
          <w:p w14:paraId="782B255E" w14:textId="77777777" w:rsidR="00E77883" w:rsidRDefault="00E77883" w:rsidP="00E77883">
            <w:pPr>
              <w:pStyle w:val="NoSpacing"/>
              <w:jc w:val="center"/>
              <w:rPr>
                <w:smallCaps/>
                <w:color w:val="FFFFFF" w:themeColor="background1"/>
                <w:sz w:val="48"/>
                <w:szCs w:val="48"/>
              </w:rPr>
            </w:pPr>
          </w:p>
        </w:tc>
      </w:tr>
    </w:tbl>
    <w:sdt>
      <w:sdtPr>
        <w:rPr>
          <w:rFonts w:asciiTheme="minorHAnsi" w:eastAsia="Times New Roman" w:hAnsiTheme="minorHAnsi" w:cs="Times New Roman"/>
          <w:b w:val="0"/>
          <w:bCs w:val="0"/>
          <w:color w:val="auto"/>
          <w:sz w:val="22"/>
          <w:szCs w:val="24"/>
        </w:rPr>
        <w:id w:val="85438240"/>
        <w:docPartObj>
          <w:docPartGallery w:val="Table of Contents"/>
          <w:docPartUnique/>
        </w:docPartObj>
      </w:sdtPr>
      <w:sdtEndPr/>
      <w:sdtContent>
        <w:p w14:paraId="782B2560" w14:textId="77777777" w:rsidR="000A317B" w:rsidRDefault="000A317B" w:rsidP="00AA2DD1">
          <w:pPr>
            <w:pStyle w:val="TOCHeading"/>
          </w:pPr>
          <w:r>
            <w:t>Contents</w:t>
          </w:r>
        </w:p>
        <w:p w14:paraId="782B2561" w14:textId="77777777" w:rsidR="00170379" w:rsidRDefault="005F2D45">
          <w:pPr>
            <w:pStyle w:val="TOC1"/>
            <w:tabs>
              <w:tab w:val="right" w:leader="dot" w:pos="10070"/>
            </w:tabs>
            <w:rPr>
              <w:rFonts w:eastAsiaTheme="minorEastAsia" w:cstheme="minorBidi"/>
              <w:noProof/>
              <w:szCs w:val="22"/>
            </w:rPr>
          </w:pPr>
          <w:r>
            <w:fldChar w:fldCharType="begin"/>
          </w:r>
          <w:r w:rsidR="000A317B">
            <w:instrText xml:space="preserve"> TOC \o "1-3" \h \z \u </w:instrText>
          </w:r>
          <w:r>
            <w:fldChar w:fldCharType="separate"/>
          </w:r>
          <w:hyperlink w:anchor="_Toc284510397" w:history="1">
            <w:r w:rsidR="00170379" w:rsidRPr="002D4B64">
              <w:rPr>
                <w:rStyle w:val="Hyperlink"/>
                <w:noProof/>
              </w:rPr>
              <w:t>Introduction</w:t>
            </w:r>
            <w:r w:rsidR="00170379">
              <w:rPr>
                <w:noProof/>
                <w:webHidden/>
              </w:rPr>
              <w:tab/>
            </w:r>
            <w:r>
              <w:rPr>
                <w:noProof/>
                <w:webHidden/>
              </w:rPr>
              <w:fldChar w:fldCharType="begin"/>
            </w:r>
            <w:r w:rsidR="00170379">
              <w:rPr>
                <w:noProof/>
                <w:webHidden/>
              </w:rPr>
              <w:instrText xml:space="preserve"> PAGEREF _Toc284510397 \h </w:instrText>
            </w:r>
            <w:r>
              <w:rPr>
                <w:noProof/>
                <w:webHidden/>
              </w:rPr>
            </w:r>
            <w:r>
              <w:rPr>
                <w:noProof/>
                <w:webHidden/>
              </w:rPr>
              <w:fldChar w:fldCharType="separate"/>
            </w:r>
            <w:r w:rsidR="00170379">
              <w:rPr>
                <w:noProof/>
                <w:webHidden/>
              </w:rPr>
              <w:t>4</w:t>
            </w:r>
            <w:r>
              <w:rPr>
                <w:noProof/>
                <w:webHidden/>
              </w:rPr>
              <w:fldChar w:fldCharType="end"/>
            </w:r>
          </w:hyperlink>
        </w:p>
        <w:p w14:paraId="782B2562" w14:textId="77777777" w:rsidR="00170379" w:rsidRDefault="00DA1A1E">
          <w:pPr>
            <w:pStyle w:val="TOC2"/>
            <w:rPr>
              <w:rFonts w:eastAsiaTheme="minorEastAsia" w:cstheme="minorBidi"/>
              <w:szCs w:val="22"/>
            </w:rPr>
          </w:pPr>
          <w:hyperlink w:anchor="_Toc284510398" w:history="1">
            <w:r w:rsidR="00170379" w:rsidRPr="002D4B64">
              <w:rPr>
                <w:rStyle w:val="Hyperlink"/>
              </w:rPr>
              <w:t>Warranty</w:t>
            </w:r>
            <w:r w:rsidR="00170379">
              <w:rPr>
                <w:webHidden/>
              </w:rPr>
              <w:tab/>
            </w:r>
            <w:r w:rsidR="005F2D45">
              <w:rPr>
                <w:webHidden/>
              </w:rPr>
              <w:fldChar w:fldCharType="begin"/>
            </w:r>
            <w:r w:rsidR="00170379">
              <w:rPr>
                <w:webHidden/>
              </w:rPr>
              <w:instrText xml:space="preserve"> PAGEREF _Toc284510398 \h </w:instrText>
            </w:r>
            <w:r w:rsidR="005F2D45">
              <w:rPr>
                <w:webHidden/>
              </w:rPr>
            </w:r>
            <w:r w:rsidR="005F2D45">
              <w:rPr>
                <w:webHidden/>
              </w:rPr>
              <w:fldChar w:fldCharType="separate"/>
            </w:r>
            <w:r w:rsidR="00170379">
              <w:rPr>
                <w:webHidden/>
              </w:rPr>
              <w:t>4</w:t>
            </w:r>
            <w:r w:rsidR="005F2D45">
              <w:rPr>
                <w:webHidden/>
              </w:rPr>
              <w:fldChar w:fldCharType="end"/>
            </w:r>
          </w:hyperlink>
        </w:p>
        <w:p w14:paraId="782B2563" w14:textId="77777777" w:rsidR="00170379" w:rsidRDefault="00DA1A1E">
          <w:pPr>
            <w:pStyle w:val="TOC2"/>
            <w:rPr>
              <w:rFonts w:eastAsiaTheme="minorEastAsia" w:cstheme="minorBidi"/>
              <w:szCs w:val="22"/>
            </w:rPr>
          </w:pPr>
          <w:hyperlink w:anchor="_Toc284510399" w:history="1">
            <w:r w:rsidR="00170379" w:rsidRPr="002D4B64">
              <w:rPr>
                <w:rStyle w:val="Hyperlink"/>
              </w:rPr>
              <w:t>Getting Help</w:t>
            </w:r>
            <w:r w:rsidR="00170379">
              <w:rPr>
                <w:webHidden/>
              </w:rPr>
              <w:tab/>
            </w:r>
            <w:r w:rsidR="005F2D45">
              <w:rPr>
                <w:webHidden/>
              </w:rPr>
              <w:fldChar w:fldCharType="begin"/>
            </w:r>
            <w:r w:rsidR="00170379">
              <w:rPr>
                <w:webHidden/>
              </w:rPr>
              <w:instrText xml:space="preserve"> PAGEREF _Toc284510399 \h </w:instrText>
            </w:r>
            <w:r w:rsidR="005F2D45">
              <w:rPr>
                <w:webHidden/>
              </w:rPr>
            </w:r>
            <w:r w:rsidR="005F2D45">
              <w:rPr>
                <w:webHidden/>
              </w:rPr>
              <w:fldChar w:fldCharType="separate"/>
            </w:r>
            <w:r w:rsidR="00170379">
              <w:rPr>
                <w:webHidden/>
              </w:rPr>
              <w:t>4</w:t>
            </w:r>
            <w:r w:rsidR="005F2D45">
              <w:rPr>
                <w:webHidden/>
              </w:rPr>
              <w:fldChar w:fldCharType="end"/>
            </w:r>
          </w:hyperlink>
        </w:p>
        <w:p w14:paraId="782B2564" w14:textId="77777777" w:rsidR="00170379" w:rsidRDefault="00DA1A1E">
          <w:pPr>
            <w:pStyle w:val="TOC1"/>
            <w:tabs>
              <w:tab w:val="right" w:leader="dot" w:pos="10070"/>
            </w:tabs>
            <w:rPr>
              <w:rFonts w:eastAsiaTheme="minorEastAsia" w:cstheme="minorBidi"/>
              <w:noProof/>
              <w:szCs w:val="22"/>
            </w:rPr>
          </w:pPr>
          <w:hyperlink w:anchor="_Toc284510400" w:history="1">
            <w:r w:rsidR="00170379" w:rsidRPr="002D4B64">
              <w:rPr>
                <w:rStyle w:val="Hyperlink"/>
                <w:noProof/>
              </w:rPr>
              <w:t>The Main Screen</w:t>
            </w:r>
            <w:r w:rsidR="00170379">
              <w:rPr>
                <w:noProof/>
                <w:webHidden/>
              </w:rPr>
              <w:tab/>
            </w:r>
            <w:r w:rsidR="005F2D45">
              <w:rPr>
                <w:noProof/>
                <w:webHidden/>
              </w:rPr>
              <w:fldChar w:fldCharType="begin"/>
            </w:r>
            <w:r w:rsidR="00170379">
              <w:rPr>
                <w:noProof/>
                <w:webHidden/>
              </w:rPr>
              <w:instrText xml:space="preserve"> PAGEREF _Toc284510400 \h </w:instrText>
            </w:r>
            <w:r w:rsidR="005F2D45">
              <w:rPr>
                <w:noProof/>
                <w:webHidden/>
              </w:rPr>
            </w:r>
            <w:r w:rsidR="005F2D45">
              <w:rPr>
                <w:noProof/>
                <w:webHidden/>
              </w:rPr>
              <w:fldChar w:fldCharType="separate"/>
            </w:r>
            <w:r w:rsidR="00170379">
              <w:rPr>
                <w:noProof/>
                <w:webHidden/>
              </w:rPr>
              <w:t>5</w:t>
            </w:r>
            <w:r w:rsidR="005F2D45">
              <w:rPr>
                <w:noProof/>
                <w:webHidden/>
              </w:rPr>
              <w:fldChar w:fldCharType="end"/>
            </w:r>
          </w:hyperlink>
        </w:p>
        <w:p w14:paraId="782B2565" w14:textId="77777777" w:rsidR="00170379" w:rsidRDefault="00DA1A1E">
          <w:pPr>
            <w:pStyle w:val="TOC1"/>
            <w:tabs>
              <w:tab w:val="right" w:leader="dot" w:pos="10070"/>
            </w:tabs>
            <w:rPr>
              <w:rFonts w:eastAsiaTheme="minorEastAsia" w:cstheme="minorBidi"/>
              <w:noProof/>
              <w:szCs w:val="22"/>
            </w:rPr>
          </w:pPr>
          <w:hyperlink w:anchor="_Toc284510401" w:history="1">
            <w:r w:rsidR="00170379" w:rsidRPr="002D4B64">
              <w:rPr>
                <w:rStyle w:val="Hyperlink"/>
                <w:noProof/>
              </w:rPr>
              <w:t>Staff Options</w:t>
            </w:r>
            <w:r w:rsidR="00170379">
              <w:rPr>
                <w:noProof/>
                <w:webHidden/>
              </w:rPr>
              <w:tab/>
            </w:r>
            <w:r w:rsidR="005F2D45">
              <w:rPr>
                <w:noProof/>
                <w:webHidden/>
              </w:rPr>
              <w:fldChar w:fldCharType="begin"/>
            </w:r>
            <w:r w:rsidR="00170379">
              <w:rPr>
                <w:noProof/>
                <w:webHidden/>
              </w:rPr>
              <w:instrText xml:space="preserve"> PAGEREF _Toc284510401 \h </w:instrText>
            </w:r>
            <w:r w:rsidR="005F2D45">
              <w:rPr>
                <w:noProof/>
                <w:webHidden/>
              </w:rPr>
            </w:r>
            <w:r w:rsidR="005F2D45">
              <w:rPr>
                <w:noProof/>
                <w:webHidden/>
              </w:rPr>
              <w:fldChar w:fldCharType="separate"/>
            </w:r>
            <w:r w:rsidR="00170379">
              <w:rPr>
                <w:noProof/>
                <w:webHidden/>
              </w:rPr>
              <w:t>6</w:t>
            </w:r>
            <w:r w:rsidR="005F2D45">
              <w:rPr>
                <w:noProof/>
                <w:webHidden/>
              </w:rPr>
              <w:fldChar w:fldCharType="end"/>
            </w:r>
          </w:hyperlink>
        </w:p>
        <w:p w14:paraId="782B2566" w14:textId="77777777" w:rsidR="00170379" w:rsidRDefault="00DA1A1E">
          <w:pPr>
            <w:pStyle w:val="TOC2"/>
            <w:rPr>
              <w:rFonts w:eastAsiaTheme="minorEastAsia" w:cstheme="minorBidi"/>
              <w:szCs w:val="22"/>
            </w:rPr>
          </w:pPr>
          <w:hyperlink w:anchor="_Toc284510402" w:history="1">
            <w:r w:rsidR="00170379" w:rsidRPr="002D4B64">
              <w:rPr>
                <w:rStyle w:val="Hyperlink"/>
              </w:rPr>
              <w:t>Sign-in/out</w:t>
            </w:r>
            <w:r w:rsidR="00170379">
              <w:rPr>
                <w:webHidden/>
              </w:rPr>
              <w:tab/>
            </w:r>
            <w:r w:rsidR="005F2D45">
              <w:rPr>
                <w:webHidden/>
              </w:rPr>
              <w:fldChar w:fldCharType="begin"/>
            </w:r>
            <w:r w:rsidR="00170379">
              <w:rPr>
                <w:webHidden/>
              </w:rPr>
              <w:instrText xml:space="preserve"> PAGEREF _Toc284510402 \h </w:instrText>
            </w:r>
            <w:r w:rsidR="005F2D45">
              <w:rPr>
                <w:webHidden/>
              </w:rPr>
            </w:r>
            <w:r w:rsidR="005F2D45">
              <w:rPr>
                <w:webHidden/>
              </w:rPr>
              <w:fldChar w:fldCharType="separate"/>
            </w:r>
            <w:r w:rsidR="00170379">
              <w:rPr>
                <w:webHidden/>
              </w:rPr>
              <w:t>6</w:t>
            </w:r>
            <w:r w:rsidR="005F2D45">
              <w:rPr>
                <w:webHidden/>
              </w:rPr>
              <w:fldChar w:fldCharType="end"/>
            </w:r>
          </w:hyperlink>
        </w:p>
        <w:p w14:paraId="782B2567" w14:textId="77777777" w:rsidR="00170379" w:rsidRDefault="00DA1A1E">
          <w:pPr>
            <w:pStyle w:val="TOC2"/>
            <w:rPr>
              <w:rFonts w:eastAsiaTheme="minorEastAsia" w:cstheme="minorBidi"/>
              <w:szCs w:val="22"/>
            </w:rPr>
          </w:pPr>
          <w:hyperlink w:anchor="_Toc284510403" w:history="1">
            <w:r w:rsidR="00170379" w:rsidRPr="002D4B64">
              <w:rPr>
                <w:rStyle w:val="Hyperlink"/>
              </w:rPr>
              <w:t>Staff Sales Report</w:t>
            </w:r>
            <w:r w:rsidR="00170379">
              <w:rPr>
                <w:webHidden/>
              </w:rPr>
              <w:tab/>
            </w:r>
            <w:r w:rsidR="005F2D45">
              <w:rPr>
                <w:webHidden/>
              </w:rPr>
              <w:fldChar w:fldCharType="begin"/>
            </w:r>
            <w:r w:rsidR="00170379">
              <w:rPr>
                <w:webHidden/>
              </w:rPr>
              <w:instrText xml:space="preserve"> PAGEREF _Toc284510403 \h </w:instrText>
            </w:r>
            <w:r w:rsidR="005F2D45">
              <w:rPr>
                <w:webHidden/>
              </w:rPr>
            </w:r>
            <w:r w:rsidR="005F2D45">
              <w:rPr>
                <w:webHidden/>
              </w:rPr>
              <w:fldChar w:fldCharType="separate"/>
            </w:r>
            <w:r w:rsidR="00170379">
              <w:rPr>
                <w:webHidden/>
              </w:rPr>
              <w:t>6</w:t>
            </w:r>
            <w:r w:rsidR="005F2D45">
              <w:rPr>
                <w:webHidden/>
              </w:rPr>
              <w:fldChar w:fldCharType="end"/>
            </w:r>
          </w:hyperlink>
        </w:p>
        <w:p w14:paraId="782B2568" w14:textId="77777777" w:rsidR="00170379" w:rsidRDefault="00DA1A1E">
          <w:pPr>
            <w:pStyle w:val="TOC2"/>
            <w:rPr>
              <w:rFonts w:eastAsiaTheme="minorEastAsia" w:cstheme="minorBidi"/>
              <w:szCs w:val="22"/>
            </w:rPr>
          </w:pPr>
          <w:hyperlink w:anchor="_Toc284510404" w:history="1">
            <w:r w:rsidR="00170379" w:rsidRPr="002D4B64">
              <w:rPr>
                <w:rStyle w:val="Hyperlink"/>
              </w:rPr>
              <w:t>Pay-In\Out</w:t>
            </w:r>
            <w:r w:rsidR="00170379">
              <w:rPr>
                <w:webHidden/>
              </w:rPr>
              <w:tab/>
            </w:r>
            <w:r w:rsidR="005F2D45">
              <w:rPr>
                <w:webHidden/>
              </w:rPr>
              <w:fldChar w:fldCharType="begin"/>
            </w:r>
            <w:r w:rsidR="00170379">
              <w:rPr>
                <w:webHidden/>
              </w:rPr>
              <w:instrText xml:space="preserve"> PAGEREF _Toc284510404 \h </w:instrText>
            </w:r>
            <w:r w:rsidR="005F2D45">
              <w:rPr>
                <w:webHidden/>
              </w:rPr>
            </w:r>
            <w:r w:rsidR="005F2D45">
              <w:rPr>
                <w:webHidden/>
              </w:rPr>
              <w:fldChar w:fldCharType="separate"/>
            </w:r>
            <w:r w:rsidR="00170379">
              <w:rPr>
                <w:webHidden/>
              </w:rPr>
              <w:t>7</w:t>
            </w:r>
            <w:r w:rsidR="005F2D45">
              <w:rPr>
                <w:webHidden/>
              </w:rPr>
              <w:fldChar w:fldCharType="end"/>
            </w:r>
          </w:hyperlink>
        </w:p>
        <w:p w14:paraId="782B2569" w14:textId="77777777" w:rsidR="00170379" w:rsidRDefault="00DA1A1E">
          <w:pPr>
            <w:pStyle w:val="TOC2"/>
            <w:rPr>
              <w:rFonts w:eastAsiaTheme="minorEastAsia" w:cstheme="minorBidi"/>
              <w:szCs w:val="22"/>
            </w:rPr>
          </w:pPr>
          <w:hyperlink w:anchor="_Toc284510405" w:history="1">
            <w:r w:rsidR="00170379" w:rsidRPr="002D4B64">
              <w:rPr>
                <w:rStyle w:val="Hyperlink"/>
              </w:rPr>
              <w:t>Blind Drops</w:t>
            </w:r>
            <w:r w:rsidR="00170379">
              <w:rPr>
                <w:webHidden/>
              </w:rPr>
              <w:tab/>
            </w:r>
            <w:r w:rsidR="005F2D45">
              <w:rPr>
                <w:webHidden/>
              </w:rPr>
              <w:fldChar w:fldCharType="begin"/>
            </w:r>
            <w:r w:rsidR="00170379">
              <w:rPr>
                <w:webHidden/>
              </w:rPr>
              <w:instrText xml:space="preserve"> PAGEREF _Toc284510405 \h </w:instrText>
            </w:r>
            <w:r w:rsidR="005F2D45">
              <w:rPr>
                <w:webHidden/>
              </w:rPr>
            </w:r>
            <w:r w:rsidR="005F2D45">
              <w:rPr>
                <w:webHidden/>
              </w:rPr>
              <w:fldChar w:fldCharType="separate"/>
            </w:r>
            <w:r w:rsidR="00170379">
              <w:rPr>
                <w:webHidden/>
              </w:rPr>
              <w:t>8</w:t>
            </w:r>
            <w:r w:rsidR="005F2D45">
              <w:rPr>
                <w:webHidden/>
              </w:rPr>
              <w:fldChar w:fldCharType="end"/>
            </w:r>
          </w:hyperlink>
        </w:p>
        <w:p w14:paraId="782B256A" w14:textId="77777777" w:rsidR="00170379" w:rsidRDefault="00DA1A1E">
          <w:pPr>
            <w:pStyle w:val="TOC2"/>
            <w:rPr>
              <w:rFonts w:eastAsiaTheme="minorEastAsia" w:cstheme="minorBidi"/>
              <w:szCs w:val="22"/>
            </w:rPr>
          </w:pPr>
          <w:hyperlink w:anchor="_Toc284510406" w:history="1">
            <w:r w:rsidR="00170379" w:rsidRPr="002D4B64">
              <w:rPr>
                <w:rStyle w:val="Hyperlink"/>
              </w:rPr>
              <w:t>Sending Internal Email</w:t>
            </w:r>
            <w:r w:rsidR="00170379">
              <w:rPr>
                <w:webHidden/>
              </w:rPr>
              <w:tab/>
            </w:r>
            <w:r w:rsidR="005F2D45">
              <w:rPr>
                <w:webHidden/>
              </w:rPr>
              <w:fldChar w:fldCharType="begin"/>
            </w:r>
            <w:r w:rsidR="00170379">
              <w:rPr>
                <w:webHidden/>
              </w:rPr>
              <w:instrText xml:space="preserve"> PAGEREF _Toc284510406 \h </w:instrText>
            </w:r>
            <w:r w:rsidR="005F2D45">
              <w:rPr>
                <w:webHidden/>
              </w:rPr>
            </w:r>
            <w:r w:rsidR="005F2D45">
              <w:rPr>
                <w:webHidden/>
              </w:rPr>
              <w:fldChar w:fldCharType="separate"/>
            </w:r>
            <w:r w:rsidR="00170379">
              <w:rPr>
                <w:webHidden/>
              </w:rPr>
              <w:t>9</w:t>
            </w:r>
            <w:r w:rsidR="005F2D45">
              <w:rPr>
                <w:webHidden/>
              </w:rPr>
              <w:fldChar w:fldCharType="end"/>
            </w:r>
          </w:hyperlink>
        </w:p>
        <w:p w14:paraId="782B256B" w14:textId="77777777" w:rsidR="00170379" w:rsidRDefault="00DA1A1E">
          <w:pPr>
            <w:pStyle w:val="TOC1"/>
            <w:tabs>
              <w:tab w:val="right" w:leader="dot" w:pos="10070"/>
            </w:tabs>
            <w:rPr>
              <w:rFonts w:eastAsiaTheme="minorEastAsia" w:cstheme="minorBidi"/>
              <w:noProof/>
              <w:szCs w:val="22"/>
            </w:rPr>
          </w:pPr>
          <w:hyperlink w:anchor="_Toc284510407" w:history="1">
            <w:r w:rsidR="00170379" w:rsidRPr="002D4B64">
              <w:rPr>
                <w:rStyle w:val="Hyperlink"/>
                <w:noProof/>
              </w:rPr>
              <w:t>Ordering</w:t>
            </w:r>
            <w:r w:rsidR="00170379">
              <w:rPr>
                <w:noProof/>
                <w:webHidden/>
              </w:rPr>
              <w:tab/>
            </w:r>
            <w:r w:rsidR="005F2D45">
              <w:rPr>
                <w:noProof/>
                <w:webHidden/>
              </w:rPr>
              <w:fldChar w:fldCharType="begin"/>
            </w:r>
            <w:r w:rsidR="00170379">
              <w:rPr>
                <w:noProof/>
                <w:webHidden/>
              </w:rPr>
              <w:instrText xml:space="preserve"> PAGEREF _Toc284510407 \h </w:instrText>
            </w:r>
            <w:r w:rsidR="005F2D45">
              <w:rPr>
                <w:noProof/>
                <w:webHidden/>
              </w:rPr>
            </w:r>
            <w:r w:rsidR="005F2D45">
              <w:rPr>
                <w:noProof/>
                <w:webHidden/>
              </w:rPr>
              <w:fldChar w:fldCharType="separate"/>
            </w:r>
            <w:r w:rsidR="00170379">
              <w:rPr>
                <w:noProof/>
                <w:webHidden/>
              </w:rPr>
              <w:t>12</w:t>
            </w:r>
            <w:r w:rsidR="005F2D45">
              <w:rPr>
                <w:noProof/>
                <w:webHidden/>
              </w:rPr>
              <w:fldChar w:fldCharType="end"/>
            </w:r>
          </w:hyperlink>
        </w:p>
        <w:p w14:paraId="782B256C" w14:textId="77777777" w:rsidR="00170379" w:rsidRDefault="00DA1A1E">
          <w:pPr>
            <w:pStyle w:val="TOC2"/>
            <w:rPr>
              <w:rFonts w:eastAsiaTheme="minorEastAsia" w:cstheme="minorBidi"/>
              <w:szCs w:val="22"/>
            </w:rPr>
          </w:pPr>
          <w:hyperlink w:anchor="_Toc284510408" w:history="1">
            <w:r w:rsidR="00170379" w:rsidRPr="002D4B64">
              <w:rPr>
                <w:rStyle w:val="Hyperlink"/>
              </w:rPr>
              <w:t>Ordering Screen Options</w:t>
            </w:r>
            <w:r w:rsidR="00170379">
              <w:rPr>
                <w:webHidden/>
              </w:rPr>
              <w:tab/>
            </w:r>
            <w:r w:rsidR="005F2D45">
              <w:rPr>
                <w:webHidden/>
              </w:rPr>
              <w:fldChar w:fldCharType="begin"/>
            </w:r>
            <w:r w:rsidR="00170379">
              <w:rPr>
                <w:webHidden/>
              </w:rPr>
              <w:instrText xml:space="preserve"> PAGEREF _Toc284510408 \h </w:instrText>
            </w:r>
            <w:r w:rsidR="005F2D45">
              <w:rPr>
                <w:webHidden/>
              </w:rPr>
            </w:r>
            <w:r w:rsidR="005F2D45">
              <w:rPr>
                <w:webHidden/>
              </w:rPr>
              <w:fldChar w:fldCharType="separate"/>
            </w:r>
            <w:r w:rsidR="00170379">
              <w:rPr>
                <w:webHidden/>
              </w:rPr>
              <w:t>15</w:t>
            </w:r>
            <w:r w:rsidR="005F2D45">
              <w:rPr>
                <w:webHidden/>
              </w:rPr>
              <w:fldChar w:fldCharType="end"/>
            </w:r>
          </w:hyperlink>
        </w:p>
        <w:p w14:paraId="782B256D" w14:textId="77777777" w:rsidR="00170379" w:rsidRDefault="00DA1A1E">
          <w:pPr>
            <w:pStyle w:val="TOC2"/>
            <w:rPr>
              <w:rFonts w:eastAsiaTheme="minorEastAsia" w:cstheme="minorBidi"/>
              <w:szCs w:val="22"/>
            </w:rPr>
          </w:pPr>
          <w:hyperlink w:anchor="_Toc284510409" w:history="1">
            <w:r w:rsidR="00170379" w:rsidRPr="002D4B64">
              <w:rPr>
                <w:rStyle w:val="Hyperlink"/>
              </w:rPr>
              <w:t>Other Options</w:t>
            </w:r>
            <w:r w:rsidR="00170379">
              <w:rPr>
                <w:webHidden/>
              </w:rPr>
              <w:tab/>
            </w:r>
            <w:r w:rsidR="005F2D45">
              <w:rPr>
                <w:webHidden/>
              </w:rPr>
              <w:fldChar w:fldCharType="begin"/>
            </w:r>
            <w:r w:rsidR="00170379">
              <w:rPr>
                <w:webHidden/>
              </w:rPr>
              <w:instrText xml:space="preserve"> PAGEREF _Toc284510409 \h </w:instrText>
            </w:r>
            <w:r w:rsidR="005F2D45">
              <w:rPr>
                <w:webHidden/>
              </w:rPr>
            </w:r>
            <w:r w:rsidR="005F2D45">
              <w:rPr>
                <w:webHidden/>
              </w:rPr>
              <w:fldChar w:fldCharType="separate"/>
            </w:r>
            <w:r w:rsidR="00170379">
              <w:rPr>
                <w:webHidden/>
              </w:rPr>
              <w:t>17</w:t>
            </w:r>
            <w:r w:rsidR="005F2D45">
              <w:rPr>
                <w:webHidden/>
              </w:rPr>
              <w:fldChar w:fldCharType="end"/>
            </w:r>
          </w:hyperlink>
        </w:p>
        <w:p w14:paraId="782B256E" w14:textId="77777777" w:rsidR="00170379" w:rsidRDefault="00DA1A1E">
          <w:pPr>
            <w:pStyle w:val="TOC3"/>
            <w:tabs>
              <w:tab w:val="right" w:leader="dot" w:pos="10070"/>
            </w:tabs>
            <w:rPr>
              <w:rFonts w:eastAsiaTheme="minorEastAsia" w:cstheme="minorBidi"/>
              <w:noProof/>
              <w:szCs w:val="22"/>
            </w:rPr>
          </w:pPr>
          <w:hyperlink w:anchor="_Toc284510410" w:history="1">
            <w:r w:rsidR="00170379" w:rsidRPr="002D4B64">
              <w:rPr>
                <w:rStyle w:val="Hyperlink"/>
                <w:noProof/>
              </w:rPr>
              <w:t>Adding/Removing Guests to an Order</w:t>
            </w:r>
            <w:r w:rsidR="00170379">
              <w:rPr>
                <w:noProof/>
                <w:webHidden/>
              </w:rPr>
              <w:tab/>
            </w:r>
            <w:r w:rsidR="005F2D45">
              <w:rPr>
                <w:noProof/>
                <w:webHidden/>
              </w:rPr>
              <w:fldChar w:fldCharType="begin"/>
            </w:r>
            <w:r w:rsidR="00170379">
              <w:rPr>
                <w:noProof/>
                <w:webHidden/>
              </w:rPr>
              <w:instrText xml:space="preserve"> PAGEREF _Toc284510410 \h </w:instrText>
            </w:r>
            <w:r w:rsidR="005F2D45">
              <w:rPr>
                <w:noProof/>
                <w:webHidden/>
              </w:rPr>
            </w:r>
            <w:r w:rsidR="005F2D45">
              <w:rPr>
                <w:noProof/>
                <w:webHidden/>
              </w:rPr>
              <w:fldChar w:fldCharType="separate"/>
            </w:r>
            <w:r w:rsidR="00170379">
              <w:rPr>
                <w:noProof/>
                <w:webHidden/>
              </w:rPr>
              <w:t>17</w:t>
            </w:r>
            <w:r w:rsidR="005F2D45">
              <w:rPr>
                <w:noProof/>
                <w:webHidden/>
              </w:rPr>
              <w:fldChar w:fldCharType="end"/>
            </w:r>
          </w:hyperlink>
        </w:p>
        <w:p w14:paraId="782B256F" w14:textId="77777777" w:rsidR="00170379" w:rsidRDefault="00DA1A1E">
          <w:pPr>
            <w:pStyle w:val="TOC3"/>
            <w:tabs>
              <w:tab w:val="right" w:leader="dot" w:pos="10070"/>
            </w:tabs>
            <w:rPr>
              <w:rFonts w:eastAsiaTheme="minorEastAsia" w:cstheme="minorBidi"/>
              <w:noProof/>
              <w:szCs w:val="22"/>
            </w:rPr>
          </w:pPr>
          <w:hyperlink w:anchor="_Toc284510411" w:history="1">
            <w:r w:rsidR="00170379" w:rsidRPr="002D4B64">
              <w:rPr>
                <w:rStyle w:val="Hyperlink"/>
                <w:noProof/>
              </w:rPr>
              <w:t>Assigning Clients to an Order</w:t>
            </w:r>
            <w:r w:rsidR="00170379">
              <w:rPr>
                <w:noProof/>
                <w:webHidden/>
              </w:rPr>
              <w:tab/>
            </w:r>
            <w:r w:rsidR="005F2D45">
              <w:rPr>
                <w:noProof/>
                <w:webHidden/>
              </w:rPr>
              <w:fldChar w:fldCharType="begin"/>
            </w:r>
            <w:r w:rsidR="00170379">
              <w:rPr>
                <w:noProof/>
                <w:webHidden/>
              </w:rPr>
              <w:instrText xml:space="preserve"> PAGEREF _Toc284510411 \h </w:instrText>
            </w:r>
            <w:r w:rsidR="005F2D45">
              <w:rPr>
                <w:noProof/>
                <w:webHidden/>
              </w:rPr>
            </w:r>
            <w:r w:rsidR="005F2D45">
              <w:rPr>
                <w:noProof/>
                <w:webHidden/>
              </w:rPr>
              <w:fldChar w:fldCharType="separate"/>
            </w:r>
            <w:r w:rsidR="00170379">
              <w:rPr>
                <w:noProof/>
                <w:webHidden/>
              </w:rPr>
              <w:t>18</w:t>
            </w:r>
            <w:r w:rsidR="005F2D45">
              <w:rPr>
                <w:noProof/>
                <w:webHidden/>
              </w:rPr>
              <w:fldChar w:fldCharType="end"/>
            </w:r>
          </w:hyperlink>
        </w:p>
        <w:p w14:paraId="782B2570" w14:textId="77777777" w:rsidR="00170379" w:rsidRDefault="00DA1A1E">
          <w:pPr>
            <w:pStyle w:val="TOC3"/>
            <w:tabs>
              <w:tab w:val="right" w:leader="dot" w:pos="10070"/>
            </w:tabs>
            <w:rPr>
              <w:rFonts w:eastAsiaTheme="minorEastAsia" w:cstheme="minorBidi"/>
              <w:noProof/>
              <w:szCs w:val="22"/>
            </w:rPr>
          </w:pPr>
          <w:hyperlink w:anchor="_Toc284510412" w:history="1">
            <w:r w:rsidR="00170379" w:rsidRPr="002D4B64">
              <w:rPr>
                <w:rStyle w:val="Hyperlink"/>
                <w:noProof/>
              </w:rPr>
              <w:t>From the Order Screen</w:t>
            </w:r>
            <w:r w:rsidR="00170379">
              <w:rPr>
                <w:noProof/>
                <w:webHidden/>
              </w:rPr>
              <w:tab/>
            </w:r>
            <w:r w:rsidR="005F2D45">
              <w:rPr>
                <w:noProof/>
                <w:webHidden/>
              </w:rPr>
              <w:fldChar w:fldCharType="begin"/>
            </w:r>
            <w:r w:rsidR="00170379">
              <w:rPr>
                <w:noProof/>
                <w:webHidden/>
              </w:rPr>
              <w:instrText xml:space="preserve"> PAGEREF _Toc284510412 \h </w:instrText>
            </w:r>
            <w:r w:rsidR="005F2D45">
              <w:rPr>
                <w:noProof/>
                <w:webHidden/>
              </w:rPr>
            </w:r>
            <w:r w:rsidR="005F2D45">
              <w:rPr>
                <w:noProof/>
                <w:webHidden/>
              </w:rPr>
              <w:fldChar w:fldCharType="separate"/>
            </w:r>
            <w:r w:rsidR="00170379">
              <w:rPr>
                <w:noProof/>
                <w:webHidden/>
              </w:rPr>
              <w:t>18</w:t>
            </w:r>
            <w:r w:rsidR="005F2D45">
              <w:rPr>
                <w:noProof/>
                <w:webHidden/>
              </w:rPr>
              <w:fldChar w:fldCharType="end"/>
            </w:r>
          </w:hyperlink>
        </w:p>
        <w:p w14:paraId="782B2571" w14:textId="77777777" w:rsidR="00170379" w:rsidRDefault="00DA1A1E">
          <w:pPr>
            <w:pStyle w:val="TOC3"/>
            <w:tabs>
              <w:tab w:val="right" w:leader="dot" w:pos="10070"/>
            </w:tabs>
            <w:rPr>
              <w:rFonts w:eastAsiaTheme="minorEastAsia" w:cstheme="minorBidi"/>
              <w:noProof/>
              <w:szCs w:val="22"/>
            </w:rPr>
          </w:pPr>
          <w:hyperlink w:anchor="_Toc284510413" w:history="1">
            <w:r w:rsidR="00170379" w:rsidRPr="002D4B64">
              <w:rPr>
                <w:rStyle w:val="Hyperlink"/>
                <w:noProof/>
              </w:rPr>
              <w:t>From the Close Order Screen</w:t>
            </w:r>
            <w:r w:rsidR="00170379">
              <w:rPr>
                <w:noProof/>
                <w:webHidden/>
              </w:rPr>
              <w:tab/>
            </w:r>
            <w:r w:rsidR="005F2D45">
              <w:rPr>
                <w:noProof/>
                <w:webHidden/>
              </w:rPr>
              <w:fldChar w:fldCharType="begin"/>
            </w:r>
            <w:r w:rsidR="00170379">
              <w:rPr>
                <w:noProof/>
                <w:webHidden/>
              </w:rPr>
              <w:instrText xml:space="preserve"> PAGEREF _Toc284510413 \h </w:instrText>
            </w:r>
            <w:r w:rsidR="005F2D45">
              <w:rPr>
                <w:noProof/>
                <w:webHidden/>
              </w:rPr>
            </w:r>
            <w:r w:rsidR="005F2D45">
              <w:rPr>
                <w:noProof/>
                <w:webHidden/>
              </w:rPr>
              <w:fldChar w:fldCharType="separate"/>
            </w:r>
            <w:r w:rsidR="00170379">
              <w:rPr>
                <w:noProof/>
                <w:webHidden/>
              </w:rPr>
              <w:t>18</w:t>
            </w:r>
            <w:r w:rsidR="005F2D45">
              <w:rPr>
                <w:noProof/>
                <w:webHidden/>
              </w:rPr>
              <w:fldChar w:fldCharType="end"/>
            </w:r>
          </w:hyperlink>
        </w:p>
        <w:p w14:paraId="782B2572" w14:textId="77777777" w:rsidR="00170379" w:rsidRDefault="00DA1A1E">
          <w:pPr>
            <w:pStyle w:val="TOC3"/>
            <w:tabs>
              <w:tab w:val="right" w:leader="dot" w:pos="10070"/>
            </w:tabs>
            <w:rPr>
              <w:rFonts w:eastAsiaTheme="minorEastAsia" w:cstheme="minorBidi"/>
              <w:noProof/>
              <w:szCs w:val="22"/>
            </w:rPr>
          </w:pPr>
          <w:hyperlink w:anchor="_Toc284510414" w:history="1">
            <w:r w:rsidR="00170379" w:rsidRPr="002D4B64">
              <w:rPr>
                <w:rStyle w:val="Hyperlink"/>
                <w:noProof/>
              </w:rPr>
              <w:t>Loading Gift Cards/Loyalty Accounts</w:t>
            </w:r>
            <w:r w:rsidR="00170379">
              <w:rPr>
                <w:noProof/>
                <w:webHidden/>
              </w:rPr>
              <w:tab/>
            </w:r>
            <w:r w:rsidR="005F2D45">
              <w:rPr>
                <w:noProof/>
                <w:webHidden/>
              </w:rPr>
              <w:fldChar w:fldCharType="begin"/>
            </w:r>
            <w:r w:rsidR="00170379">
              <w:rPr>
                <w:noProof/>
                <w:webHidden/>
              </w:rPr>
              <w:instrText xml:space="preserve"> PAGEREF _Toc284510414 \h </w:instrText>
            </w:r>
            <w:r w:rsidR="005F2D45">
              <w:rPr>
                <w:noProof/>
                <w:webHidden/>
              </w:rPr>
            </w:r>
            <w:r w:rsidR="005F2D45">
              <w:rPr>
                <w:noProof/>
                <w:webHidden/>
              </w:rPr>
              <w:fldChar w:fldCharType="separate"/>
            </w:r>
            <w:r w:rsidR="00170379">
              <w:rPr>
                <w:noProof/>
                <w:webHidden/>
              </w:rPr>
              <w:t>19</w:t>
            </w:r>
            <w:r w:rsidR="005F2D45">
              <w:rPr>
                <w:noProof/>
                <w:webHidden/>
              </w:rPr>
              <w:fldChar w:fldCharType="end"/>
            </w:r>
          </w:hyperlink>
        </w:p>
        <w:p w14:paraId="782B2573" w14:textId="77777777" w:rsidR="00170379" w:rsidRDefault="00DA1A1E">
          <w:pPr>
            <w:pStyle w:val="TOC3"/>
            <w:tabs>
              <w:tab w:val="right" w:leader="dot" w:pos="10070"/>
            </w:tabs>
            <w:rPr>
              <w:rFonts w:eastAsiaTheme="minorEastAsia" w:cstheme="minorBidi"/>
              <w:noProof/>
              <w:szCs w:val="22"/>
            </w:rPr>
          </w:pPr>
          <w:hyperlink w:anchor="_Toc284510415" w:history="1">
            <w:r w:rsidR="00170379" w:rsidRPr="002D4B64">
              <w:rPr>
                <w:rStyle w:val="Hyperlink"/>
                <w:noProof/>
              </w:rPr>
              <w:t>Checking Gift Card/Loyalty Account Balances</w:t>
            </w:r>
            <w:r w:rsidR="00170379">
              <w:rPr>
                <w:noProof/>
                <w:webHidden/>
              </w:rPr>
              <w:tab/>
            </w:r>
            <w:r w:rsidR="005F2D45">
              <w:rPr>
                <w:noProof/>
                <w:webHidden/>
              </w:rPr>
              <w:fldChar w:fldCharType="begin"/>
            </w:r>
            <w:r w:rsidR="00170379">
              <w:rPr>
                <w:noProof/>
                <w:webHidden/>
              </w:rPr>
              <w:instrText xml:space="preserve"> PAGEREF _Toc284510415 \h </w:instrText>
            </w:r>
            <w:r w:rsidR="005F2D45">
              <w:rPr>
                <w:noProof/>
                <w:webHidden/>
              </w:rPr>
            </w:r>
            <w:r w:rsidR="005F2D45">
              <w:rPr>
                <w:noProof/>
                <w:webHidden/>
              </w:rPr>
              <w:fldChar w:fldCharType="separate"/>
            </w:r>
            <w:r w:rsidR="00170379">
              <w:rPr>
                <w:noProof/>
                <w:webHidden/>
              </w:rPr>
              <w:t>20</w:t>
            </w:r>
            <w:r w:rsidR="005F2D45">
              <w:rPr>
                <w:noProof/>
                <w:webHidden/>
              </w:rPr>
              <w:fldChar w:fldCharType="end"/>
            </w:r>
          </w:hyperlink>
        </w:p>
        <w:p w14:paraId="782B2574" w14:textId="77777777" w:rsidR="00170379" w:rsidRDefault="00DA1A1E">
          <w:pPr>
            <w:pStyle w:val="TOC3"/>
            <w:tabs>
              <w:tab w:val="right" w:leader="dot" w:pos="10070"/>
            </w:tabs>
            <w:rPr>
              <w:rFonts w:eastAsiaTheme="minorEastAsia" w:cstheme="minorBidi"/>
              <w:noProof/>
              <w:szCs w:val="22"/>
            </w:rPr>
          </w:pPr>
          <w:hyperlink w:anchor="_Toc284510416" w:history="1">
            <w:r w:rsidR="00170379" w:rsidRPr="002D4B64">
              <w:rPr>
                <w:rStyle w:val="Hyperlink"/>
                <w:noProof/>
              </w:rPr>
              <w:t>Changing Price Levels</w:t>
            </w:r>
            <w:r w:rsidR="00170379">
              <w:rPr>
                <w:noProof/>
                <w:webHidden/>
              </w:rPr>
              <w:tab/>
            </w:r>
            <w:r w:rsidR="005F2D45">
              <w:rPr>
                <w:noProof/>
                <w:webHidden/>
              </w:rPr>
              <w:fldChar w:fldCharType="begin"/>
            </w:r>
            <w:r w:rsidR="00170379">
              <w:rPr>
                <w:noProof/>
                <w:webHidden/>
              </w:rPr>
              <w:instrText xml:space="preserve"> PAGEREF _Toc284510416 \h </w:instrText>
            </w:r>
            <w:r w:rsidR="005F2D45">
              <w:rPr>
                <w:noProof/>
                <w:webHidden/>
              </w:rPr>
            </w:r>
            <w:r w:rsidR="005F2D45">
              <w:rPr>
                <w:noProof/>
                <w:webHidden/>
              </w:rPr>
              <w:fldChar w:fldCharType="separate"/>
            </w:r>
            <w:r w:rsidR="00170379">
              <w:rPr>
                <w:noProof/>
                <w:webHidden/>
              </w:rPr>
              <w:t>21</w:t>
            </w:r>
            <w:r w:rsidR="005F2D45">
              <w:rPr>
                <w:noProof/>
                <w:webHidden/>
              </w:rPr>
              <w:fldChar w:fldCharType="end"/>
            </w:r>
          </w:hyperlink>
        </w:p>
        <w:p w14:paraId="782B2575" w14:textId="77777777" w:rsidR="00170379" w:rsidRDefault="00DA1A1E">
          <w:pPr>
            <w:pStyle w:val="TOC3"/>
            <w:tabs>
              <w:tab w:val="right" w:leader="dot" w:pos="10070"/>
            </w:tabs>
            <w:rPr>
              <w:rFonts w:eastAsiaTheme="minorEastAsia" w:cstheme="minorBidi"/>
              <w:noProof/>
              <w:szCs w:val="22"/>
            </w:rPr>
          </w:pPr>
          <w:hyperlink w:anchor="_Toc284510417" w:history="1">
            <w:r w:rsidR="00170379" w:rsidRPr="002D4B64">
              <w:rPr>
                <w:rStyle w:val="Hyperlink"/>
                <w:noProof/>
              </w:rPr>
              <w:t>Tax Exemption</w:t>
            </w:r>
            <w:r w:rsidR="00170379">
              <w:rPr>
                <w:noProof/>
                <w:webHidden/>
              </w:rPr>
              <w:tab/>
            </w:r>
            <w:r w:rsidR="005F2D45">
              <w:rPr>
                <w:noProof/>
                <w:webHidden/>
              </w:rPr>
              <w:fldChar w:fldCharType="begin"/>
            </w:r>
            <w:r w:rsidR="00170379">
              <w:rPr>
                <w:noProof/>
                <w:webHidden/>
              </w:rPr>
              <w:instrText xml:space="preserve"> PAGEREF _Toc284510417 \h </w:instrText>
            </w:r>
            <w:r w:rsidR="005F2D45">
              <w:rPr>
                <w:noProof/>
                <w:webHidden/>
              </w:rPr>
            </w:r>
            <w:r w:rsidR="005F2D45">
              <w:rPr>
                <w:noProof/>
                <w:webHidden/>
              </w:rPr>
              <w:fldChar w:fldCharType="separate"/>
            </w:r>
            <w:r w:rsidR="00170379">
              <w:rPr>
                <w:noProof/>
                <w:webHidden/>
              </w:rPr>
              <w:t>21</w:t>
            </w:r>
            <w:r w:rsidR="005F2D45">
              <w:rPr>
                <w:noProof/>
                <w:webHidden/>
              </w:rPr>
              <w:fldChar w:fldCharType="end"/>
            </w:r>
          </w:hyperlink>
        </w:p>
        <w:p w14:paraId="782B2576" w14:textId="77777777" w:rsidR="00170379" w:rsidRDefault="00DA1A1E">
          <w:pPr>
            <w:pStyle w:val="TOC2"/>
            <w:rPr>
              <w:rFonts w:eastAsiaTheme="minorEastAsia" w:cstheme="minorBidi"/>
              <w:szCs w:val="22"/>
            </w:rPr>
          </w:pPr>
          <w:hyperlink w:anchor="_Toc284510418" w:history="1">
            <w:r w:rsidR="00170379" w:rsidRPr="002D4B64">
              <w:rPr>
                <w:rStyle w:val="Hyperlink"/>
              </w:rPr>
              <w:t>No Sales</w:t>
            </w:r>
            <w:r w:rsidR="00170379">
              <w:rPr>
                <w:webHidden/>
              </w:rPr>
              <w:tab/>
            </w:r>
            <w:r w:rsidR="005F2D45">
              <w:rPr>
                <w:webHidden/>
              </w:rPr>
              <w:fldChar w:fldCharType="begin"/>
            </w:r>
            <w:r w:rsidR="00170379">
              <w:rPr>
                <w:webHidden/>
              </w:rPr>
              <w:instrText xml:space="preserve"> PAGEREF _Toc284510418 \h </w:instrText>
            </w:r>
            <w:r w:rsidR="005F2D45">
              <w:rPr>
                <w:webHidden/>
              </w:rPr>
            </w:r>
            <w:r w:rsidR="005F2D45">
              <w:rPr>
                <w:webHidden/>
              </w:rPr>
              <w:fldChar w:fldCharType="separate"/>
            </w:r>
            <w:r w:rsidR="00170379">
              <w:rPr>
                <w:webHidden/>
              </w:rPr>
              <w:t>23</w:t>
            </w:r>
            <w:r w:rsidR="005F2D45">
              <w:rPr>
                <w:webHidden/>
              </w:rPr>
              <w:fldChar w:fldCharType="end"/>
            </w:r>
          </w:hyperlink>
        </w:p>
        <w:p w14:paraId="782B2577" w14:textId="77777777" w:rsidR="00170379" w:rsidRDefault="00DA1A1E">
          <w:pPr>
            <w:pStyle w:val="TOC2"/>
            <w:rPr>
              <w:rFonts w:eastAsiaTheme="minorEastAsia" w:cstheme="minorBidi"/>
              <w:szCs w:val="22"/>
            </w:rPr>
          </w:pPr>
          <w:hyperlink w:anchor="_Toc284510419" w:history="1">
            <w:r w:rsidR="00170379" w:rsidRPr="002D4B64">
              <w:rPr>
                <w:rStyle w:val="Hyperlink"/>
              </w:rPr>
              <w:t>Applying Gratuities</w:t>
            </w:r>
            <w:r w:rsidR="00170379">
              <w:rPr>
                <w:webHidden/>
              </w:rPr>
              <w:tab/>
            </w:r>
            <w:r w:rsidR="005F2D45">
              <w:rPr>
                <w:webHidden/>
              </w:rPr>
              <w:fldChar w:fldCharType="begin"/>
            </w:r>
            <w:r w:rsidR="00170379">
              <w:rPr>
                <w:webHidden/>
              </w:rPr>
              <w:instrText xml:space="preserve"> PAGEREF _Toc284510419 \h </w:instrText>
            </w:r>
            <w:r w:rsidR="005F2D45">
              <w:rPr>
                <w:webHidden/>
              </w:rPr>
            </w:r>
            <w:r w:rsidR="005F2D45">
              <w:rPr>
                <w:webHidden/>
              </w:rPr>
              <w:fldChar w:fldCharType="separate"/>
            </w:r>
            <w:r w:rsidR="00170379">
              <w:rPr>
                <w:webHidden/>
              </w:rPr>
              <w:t>23</w:t>
            </w:r>
            <w:r w:rsidR="005F2D45">
              <w:rPr>
                <w:webHidden/>
              </w:rPr>
              <w:fldChar w:fldCharType="end"/>
            </w:r>
          </w:hyperlink>
        </w:p>
        <w:p w14:paraId="782B2578" w14:textId="77777777" w:rsidR="00170379" w:rsidRDefault="00DA1A1E">
          <w:pPr>
            <w:pStyle w:val="TOC2"/>
            <w:rPr>
              <w:rFonts w:eastAsiaTheme="minorEastAsia" w:cstheme="minorBidi"/>
              <w:szCs w:val="22"/>
            </w:rPr>
          </w:pPr>
          <w:hyperlink w:anchor="_Toc284510420" w:history="1">
            <w:r w:rsidR="00170379" w:rsidRPr="002D4B64">
              <w:rPr>
                <w:rStyle w:val="Hyperlink"/>
              </w:rPr>
              <w:t>Working with Coupons</w:t>
            </w:r>
            <w:r w:rsidR="00170379">
              <w:rPr>
                <w:webHidden/>
              </w:rPr>
              <w:tab/>
            </w:r>
            <w:r w:rsidR="005F2D45">
              <w:rPr>
                <w:webHidden/>
              </w:rPr>
              <w:fldChar w:fldCharType="begin"/>
            </w:r>
            <w:r w:rsidR="00170379">
              <w:rPr>
                <w:webHidden/>
              </w:rPr>
              <w:instrText xml:space="preserve"> PAGEREF _Toc284510420 \h </w:instrText>
            </w:r>
            <w:r w:rsidR="005F2D45">
              <w:rPr>
                <w:webHidden/>
              </w:rPr>
            </w:r>
            <w:r w:rsidR="005F2D45">
              <w:rPr>
                <w:webHidden/>
              </w:rPr>
              <w:fldChar w:fldCharType="separate"/>
            </w:r>
            <w:r w:rsidR="00170379">
              <w:rPr>
                <w:webHidden/>
              </w:rPr>
              <w:t>24</w:t>
            </w:r>
            <w:r w:rsidR="005F2D45">
              <w:rPr>
                <w:webHidden/>
              </w:rPr>
              <w:fldChar w:fldCharType="end"/>
            </w:r>
          </w:hyperlink>
        </w:p>
        <w:p w14:paraId="782B2579" w14:textId="77777777" w:rsidR="00170379" w:rsidRDefault="00DA1A1E">
          <w:pPr>
            <w:pStyle w:val="TOC3"/>
            <w:tabs>
              <w:tab w:val="right" w:leader="dot" w:pos="10070"/>
            </w:tabs>
            <w:rPr>
              <w:rFonts w:eastAsiaTheme="minorEastAsia" w:cstheme="minorBidi"/>
              <w:noProof/>
              <w:szCs w:val="22"/>
            </w:rPr>
          </w:pPr>
          <w:hyperlink w:anchor="_Toc284510421" w:history="1">
            <w:r w:rsidR="00170379" w:rsidRPr="002D4B64">
              <w:rPr>
                <w:rStyle w:val="Hyperlink"/>
                <w:noProof/>
              </w:rPr>
              <w:t>Issuing Coupons</w:t>
            </w:r>
            <w:r w:rsidR="00170379">
              <w:rPr>
                <w:noProof/>
                <w:webHidden/>
              </w:rPr>
              <w:tab/>
            </w:r>
            <w:r w:rsidR="005F2D45">
              <w:rPr>
                <w:noProof/>
                <w:webHidden/>
              </w:rPr>
              <w:fldChar w:fldCharType="begin"/>
            </w:r>
            <w:r w:rsidR="00170379">
              <w:rPr>
                <w:noProof/>
                <w:webHidden/>
              </w:rPr>
              <w:instrText xml:space="preserve"> PAGEREF _Toc284510421 \h </w:instrText>
            </w:r>
            <w:r w:rsidR="005F2D45">
              <w:rPr>
                <w:noProof/>
                <w:webHidden/>
              </w:rPr>
            </w:r>
            <w:r w:rsidR="005F2D45">
              <w:rPr>
                <w:noProof/>
                <w:webHidden/>
              </w:rPr>
              <w:fldChar w:fldCharType="separate"/>
            </w:r>
            <w:r w:rsidR="00170379">
              <w:rPr>
                <w:noProof/>
                <w:webHidden/>
              </w:rPr>
              <w:t>24</w:t>
            </w:r>
            <w:r w:rsidR="005F2D45">
              <w:rPr>
                <w:noProof/>
                <w:webHidden/>
              </w:rPr>
              <w:fldChar w:fldCharType="end"/>
            </w:r>
          </w:hyperlink>
        </w:p>
        <w:p w14:paraId="782B257A" w14:textId="77777777" w:rsidR="00170379" w:rsidRDefault="00DA1A1E">
          <w:pPr>
            <w:pStyle w:val="TOC2"/>
            <w:rPr>
              <w:rFonts w:eastAsiaTheme="minorEastAsia" w:cstheme="minorBidi"/>
              <w:szCs w:val="22"/>
            </w:rPr>
          </w:pPr>
          <w:hyperlink w:anchor="_Toc284510422" w:history="1">
            <w:r w:rsidR="00170379" w:rsidRPr="002D4B64">
              <w:rPr>
                <w:rStyle w:val="Hyperlink"/>
              </w:rPr>
              <w:t>Redeeming Coupons</w:t>
            </w:r>
            <w:r w:rsidR="00170379">
              <w:rPr>
                <w:webHidden/>
              </w:rPr>
              <w:tab/>
            </w:r>
            <w:r w:rsidR="005F2D45">
              <w:rPr>
                <w:webHidden/>
              </w:rPr>
              <w:fldChar w:fldCharType="begin"/>
            </w:r>
            <w:r w:rsidR="00170379">
              <w:rPr>
                <w:webHidden/>
              </w:rPr>
              <w:instrText xml:space="preserve"> PAGEREF _Toc284510422 \h </w:instrText>
            </w:r>
            <w:r w:rsidR="005F2D45">
              <w:rPr>
                <w:webHidden/>
              </w:rPr>
            </w:r>
            <w:r w:rsidR="005F2D45">
              <w:rPr>
                <w:webHidden/>
              </w:rPr>
              <w:fldChar w:fldCharType="separate"/>
            </w:r>
            <w:r w:rsidR="00170379">
              <w:rPr>
                <w:webHidden/>
              </w:rPr>
              <w:t>26</w:t>
            </w:r>
            <w:r w:rsidR="005F2D45">
              <w:rPr>
                <w:webHidden/>
              </w:rPr>
              <w:fldChar w:fldCharType="end"/>
            </w:r>
          </w:hyperlink>
        </w:p>
        <w:p w14:paraId="782B257B" w14:textId="77777777" w:rsidR="00170379" w:rsidRDefault="00DA1A1E">
          <w:pPr>
            <w:pStyle w:val="TOC2"/>
            <w:rPr>
              <w:rFonts w:eastAsiaTheme="minorEastAsia" w:cstheme="minorBidi"/>
              <w:szCs w:val="22"/>
            </w:rPr>
          </w:pPr>
          <w:hyperlink w:anchor="_Toc284510423" w:history="1">
            <w:r w:rsidR="00170379" w:rsidRPr="002D4B64">
              <w:rPr>
                <w:rStyle w:val="Hyperlink"/>
              </w:rPr>
              <w:t>Closing Orders</w:t>
            </w:r>
            <w:r w:rsidR="00170379">
              <w:rPr>
                <w:webHidden/>
              </w:rPr>
              <w:tab/>
            </w:r>
            <w:r w:rsidR="005F2D45">
              <w:rPr>
                <w:webHidden/>
              </w:rPr>
              <w:fldChar w:fldCharType="begin"/>
            </w:r>
            <w:r w:rsidR="00170379">
              <w:rPr>
                <w:webHidden/>
              </w:rPr>
              <w:instrText xml:space="preserve"> PAGEREF _Toc284510423 \h </w:instrText>
            </w:r>
            <w:r w:rsidR="005F2D45">
              <w:rPr>
                <w:webHidden/>
              </w:rPr>
            </w:r>
            <w:r w:rsidR="005F2D45">
              <w:rPr>
                <w:webHidden/>
              </w:rPr>
              <w:fldChar w:fldCharType="separate"/>
            </w:r>
            <w:r w:rsidR="00170379">
              <w:rPr>
                <w:webHidden/>
              </w:rPr>
              <w:t>27</w:t>
            </w:r>
            <w:r w:rsidR="005F2D45">
              <w:rPr>
                <w:webHidden/>
              </w:rPr>
              <w:fldChar w:fldCharType="end"/>
            </w:r>
          </w:hyperlink>
        </w:p>
        <w:p w14:paraId="782B257C" w14:textId="77777777" w:rsidR="00170379" w:rsidRDefault="00DA1A1E">
          <w:pPr>
            <w:pStyle w:val="TOC3"/>
            <w:tabs>
              <w:tab w:val="right" w:leader="dot" w:pos="10070"/>
            </w:tabs>
            <w:rPr>
              <w:rFonts w:eastAsiaTheme="minorEastAsia" w:cstheme="minorBidi"/>
              <w:noProof/>
              <w:szCs w:val="22"/>
            </w:rPr>
          </w:pPr>
          <w:hyperlink w:anchor="_Toc284510424" w:history="1">
            <w:r w:rsidR="00170379" w:rsidRPr="002D4B64">
              <w:rPr>
                <w:rStyle w:val="Hyperlink"/>
                <w:noProof/>
              </w:rPr>
              <w:t>To Cash</w:t>
            </w:r>
            <w:r w:rsidR="00170379">
              <w:rPr>
                <w:noProof/>
                <w:webHidden/>
              </w:rPr>
              <w:tab/>
            </w:r>
            <w:r w:rsidR="005F2D45">
              <w:rPr>
                <w:noProof/>
                <w:webHidden/>
              </w:rPr>
              <w:fldChar w:fldCharType="begin"/>
            </w:r>
            <w:r w:rsidR="00170379">
              <w:rPr>
                <w:noProof/>
                <w:webHidden/>
              </w:rPr>
              <w:instrText xml:space="preserve"> PAGEREF _Toc284510424 \h </w:instrText>
            </w:r>
            <w:r w:rsidR="005F2D45">
              <w:rPr>
                <w:noProof/>
                <w:webHidden/>
              </w:rPr>
            </w:r>
            <w:r w:rsidR="005F2D45">
              <w:rPr>
                <w:noProof/>
                <w:webHidden/>
              </w:rPr>
              <w:fldChar w:fldCharType="separate"/>
            </w:r>
            <w:r w:rsidR="00170379">
              <w:rPr>
                <w:noProof/>
                <w:webHidden/>
              </w:rPr>
              <w:t>27</w:t>
            </w:r>
            <w:r w:rsidR="005F2D45">
              <w:rPr>
                <w:noProof/>
                <w:webHidden/>
              </w:rPr>
              <w:fldChar w:fldCharType="end"/>
            </w:r>
          </w:hyperlink>
        </w:p>
        <w:p w14:paraId="782B257D" w14:textId="77777777" w:rsidR="00170379" w:rsidRDefault="00DA1A1E">
          <w:pPr>
            <w:pStyle w:val="TOC3"/>
            <w:tabs>
              <w:tab w:val="right" w:leader="dot" w:pos="10070"/>
            </w:tabs>
            <w:rPr>
              <w:rFonts w:eastAsiaTheme="minorEastAsia" w:cstheme="minorBidi"/>
              <w:noProof/>
              <w:szCs w:val="22"/>
            </w:rPr>
          </w:pPr>
          <w:hyperlink w:anchor="_Toc284510425" w:history="1">
            <w:r w:rsidR="00170379" w:rsidRPr="002D4B64">
              <w:rPr>
                <w:rStyle w:val="Hyperlink"/>
                <w:noProof/>
              </w:rPr>
              <w:t>To Credit/Debit Card (Without Integrated Processing)</w:t>
            </w:r>
            <w:r w:rsidR="00170379">
              <w:rPr>
                <w:noProof/>
                <w:webHidden/>
              </w:rPr>
              <w:tab/>
            </w:r>
            <w:r w:rsidR="005F2D45">
              <w:rPr>
                <w:noProof/>
                <w:webHidden/>
              </w:rPr>
              <w:fldChar w:fldCharType="begin"/>
            </w:r>
            <w:r w:rsidR="00170379">
              <w:rPr>
                <w:noProof/>
                <w:webHidden/>
              </w:rPr>
              <w:instrText xml:space="preserve"> PAGEREF _Toc284510425 \h </w:instrText>
            </w:r>
            <w:r w:rsidR="005F2D45">
              <w:rPr>
                <w:noProof/>
                <w:webHidden/>
              </w:rPr>
            </w:r>
            <w:r w:rsidR="005F2D45">
              <w:rPr>
                <w:noProof/>
                <w:webHidden/>
              </w:rPr>
              <w:fldChar w:fldCharType="separate"/>
            </w:r>
            <w:r w:rsidR="00170379">
              <w:rPr>
                <w:noProof/>
                <w:webHidden/>
              </w:rPr>
              <w:t>28</w:t>
            </w:r>
            <w:r w:rsidR="005F2D45">
              <w:rPr>
                <w:noProof/>
                <w:webHidden/>
              </w:rPr>
              <w:fldChar w:fldCharType="end"/>
            </w:r>
          </w:hyperlink>
        </w:p>
        <w:p w14:paraId="782B257E" w14:textId="77777777" w:rsidR="00170379" w:rsidRDefault="00DA1A1E">
          <w:pPr>
            <w:pStyle w:val="TOC3"/>
            <w:tabs>
              <w:tab w:val="right" w:leader="dot" w:pos="10070"/>
            </w:tabs>
            <w:rPr>
              <w:rFonts w:eastAsiaTheme="minorEastAsia" w:cstheme="minorBidi"/>
              <w:noProof/>
              <w:szCs w:val="22"/>
            </w:rPr>
          </w:pPr>
          <w:hyperlink w:anchor="_Toc284510426" w:history="1">
            <w:r w:rsidR="00170379" w:rsidRPr="002D4B64">
              <w:rPr>
                <w:rStyle w:val="Hyperlink"/>
                <w:noProof/>
              </w:rPr>
              <w:t>To Credit Card (With Integrated Processing)</w:t>
            </w:r>
            <w:r w:rsidR="00170379">
              <w:rPr>
                <w:noProof/>
                <w:webHidden/>
              </w:rPr>
              <w:tab/>
            </w:r>
            <w:r w:rsidR="005F2D45">
              <w:rPr>
                <w:noProof/>
                <w:webHidden/>
              </w:rPr>
              <w:fldChar w:fldCharType="begin"/>
            </w:r>
            <w:r w:rsidR="00170379">
              <w:rPr>
                <w:noProof/>
                <w:webHidden/>
              </w:rPr>
              <w:instrText xml:space="preserve"> PAGEREF _Toc284510426 \h </w:instrText>
            </w:r>
            <w:r w:rsidR="005F2D45">
              <w:rPr>
                <w:noProof/>
                <w:webHidden/>
              </w:rPr>
            </w:r>
            <w:r w:rsidR="005F2D45">
              <w:rPr>
                <w:noProof/>
                <w:webHidden/>
              </w:rPr>
              <w:fldChar w:fldCharType="separate"/>
            </w:r>
            <w:r w:rsidR="00170379">
              <w:rPr>
                <w:noProof/>
                <w:webHidden/>
              </w:rPr>
              <w:t>29</w:t>
            </w:r>
            <w:r w:rsidR="005F2D45">
              <w:rPr>
                <w:noProof/>
                <w:webHidden/>
              </w:rPr>
              <w:fldChar w:fldCharType="end"/>
            </w:r>
          </w:hyperlink>
        </w:p>
        <w:p w14:paraId="782B257F" w14:textId="77777777" w:rsidR="00170379" w:rsidRDefault="00DA1A1E">
          <w:pPr>
            <w:pStyle w:val="TOC3"/>
            <w:tabs>
              <w:tab w:val="right" w:leader="dot" w:pos="10070"/>
            </w:tabs>
            <w:rPr>
              <w:rFonts w:eastAsiaTheme="minorEastAsia" w:cstheme="minorBidi"/>
              <w:noProof/>
              <w:szCs w:val="22"/>
            </w:rPr>
          </w:pPr>
          <w:hyperlink w:anchor="_Toc284510427" w:history="1">
            <w:r w:rsidR="00170379" w:rsidRPr="002D4B64">
              <w:rPr>
                <w:rStyle w:val="Hyperlink"/>
                <w:noProof/>
              </w:rPr>
              <w:t>Voiding a Credit Card Payment</w:t>
            </w:r>
            <w:r w:rsidR="00170379">
              <w:rPr>
                <w:noProof/>
                <w:webHidden/>
              </w:rPr>
              <w:tab/>
            </w:r>
            <w:r w:rsidR="005F2D45">
              <w:rPr>
                <w:noProof/>
                <w:webHidden/>
              </w:rPr>
              <w:fldChar w:fldCharType="begin"/>
            </w:r>
            <w:r w:rsidR="00170379">
              <w:rPr>
                <w:noProof/>
                <w:webHidden/>
              </w:rPr>
              <w:instrText xml:space="preserve"> PAGEREF _Toc284510427 \h </w:instrText>
            </w:r>
            <w:r w:rsidR="005F2D45">
              <w:rPr>
                <w:noProof/>
                <w:webHidden/>
              </w:rPr>
            </w:r>
            <w:r w:rsidR="005F2D45">
              <w:rPr>
                <w:noProof/>
                <w:webHidden/>
              </w:rPr>
              <w:fldChar w:fldCharType="separate"/>
            </w:r>
            <w:r w:rsidR="00170379">
              <w:rPr>
                <w:noProof/>
                <w:webHidden/>
              </w:rPr>
              <w:t>29</w:t>
            </w:r>
            <w:r w:rsidR="005F2D45">
              <w:rPr>
                <w:noProof/>
                <w:webHidden/>
              </w:rPr>
              <w:fldChar w:fldCharType="end"/>
            </w:r>
          </w:hyperlink>
        </w:p>
        <w:p w14:paraId="782B2580" w14:textId="77777777" w:rsidR="00170379" w:rsidRDefault="00DA1A1E">
          <w:pPr>
            <w:pStyle w:val="TOC3"/>
            <w:tabs>
              <w:tab w:val="right" w:leader="dot" w:pos="10070"/>
            </w:tabs>
            <w:rPr>
              <w:rFonts w:eastAsiaTheme="minorEastAsia" w:cstheme="minorBidi"/>
              <w:noProof/>
              <w:szCs w:val="22"/>
            </w:rPr>
          </w:pPr>
          <w:hyperlink w:anchor="_Toc284510428" w:history="1">
            <w:r w:rsidR="00170379" w:rsidRPr="002D4B64">
              <w:rPr>
                <w:rStyle w:val="Hyperlink"/>
                <w:noProof/>
              </w:rPr>
              <w:t>To Pay@Table</w:t>
            </w:r>
            <w:r w:rsidR="00170379">
              <w:rPr>
                <w:noProof/>
                <w:webHidden/>
              </w:rPr>
              <w:tab/>
            </w:r>
            <w:r w:rsidR="005F2D45">
              <w:rPr>
                <w:noProof/>
                <w:webHidden/>
              </w:rPr>
              <w:fldChar w:fldCharType="begin"/>
            </w:r>
            <w:r w:rsidR="00170379">
              <w:rPr>
                <w:noProof/>
                <w:webHidden/>
              </w:rPr>
              <w:instrText xml:space="preserve"> PAGEREF _Toc284510428 \h </w:instrText>
            </w:r>
            <w:r w:rsidR="005F2D45">
              <w:rPr>
                <w:noProof/>
                <w:webHidden/>
              </w:rPr>
            </w:r>
            <w:r w:rsidR="005F2D45">
              <w:rPr>
                <w:noProof/>
                <w:webHidden/>
              </w:rPr>
              <w:fldChar w:fldCharType="separate"/>
            </w:r>
            <w:r w:rsidR="00170379">
              <w:rPr>
                <w:noProof/>
                <w:webHidden/>
              </w:rPr>
              <w:t>31</w:t>
            </w:r>
            <w:r w:rsidR="005F2D45">
              <w:rPr>
                <w:noProof/>
                <w:webHidden/>
              </w:rPr>
              <w:fldChar w:fldCharType="end"/>
            </w:r>
          </w:hyperlink>
        </w:p>
        <w:p w14:paraId="782B2581" w14:textId="77777777" w:rsidR="00170379" w:rsidRDefault="00DA1A1E">
          <w:pPr>
            <w:pStyle w:val="TOC3"/>
            <w:tabs>
              <w:tab w:val="right" w:leader="dot" w:pos="10070"/>
            </w:tabs>
            <w:rPr>
              <w:rFonts w:eastAsiaTheme="minorEastAsia" w:cstheme="minorBidi"/>
              <w:noProof/>
              <w:szCs w:val="22"/>
            </w:rPr>
          </w:pPr>
          <w:hyperlink w:anchor="_Toc284510429" w:history="1">
            <w:r w:rsidR="00170379" w:rsidRPr="002D4B64">
              <w:rPr>
                <w:rStyle w:val="Hyperlink"/>
                <w:noProof/>
              </w:rPr>
              <w:t>To a Loyalty Card</w:t>
            </w:r>
            <w:r w:rsidR="00170379">
              <w:rPr>
                <w:noProof/>
                <w:webHidden/>
              </w:rPr>
              <w:tab/>
            </w:r>
            <w:r w:rsidR="005F2D45">
              <w:rPr>
                <w:noProof/>
                <w:webHidden/>
              </w:rPr>
              <w:fldChar w:fldCharType="begin"/>
            </w:r>
            <w:r w:rsidR="00170379">
              <w:rPr>
                <w:noProof/>
                <w:webHidden/>
              </w:rPr>
              <w:instrText xml:space="preserve"> PAGEREF _Toc284510429 \h </w:instrText>
            </w:r>
            <w:r w:rsidR="005F2D45">
              <w:rPr>
                <w:noProof/>
                <w:webHidden/>
              </w:rPr>
            </w:r>
            <w:r w:rsidR="005F2D45">
              <w:rPr>
                <w:noProof/>
                <w:webHidden/>
              </w:rPr>
              <w:fldChar w:fldCharType="separate"/>
            </w:r>
            <w:r w:rsidR="00170379">
              <w:rPr>
                <w:noProof/>
                <w:webHidden/>
              </w:rPr>
              <w:t>34</w:t>
            </w:r>
            <w:r w:rsidR="005F2D45">
              <w:rPr>
                <w:noProof/>
                <w:webHidden/>
              </w:rPr>
              <w:fldChar w:fldCharType="end"/>
            </w:r>
          </w:hyperlink>
        </w:p>
        <w:p w14:paraId="782B2582" w14:textId="77777777" w:rsidR="00170379" w:rsidRDefault="00DA1A1E">
          <w:pPr>
            <w:pStyle w:val="TOC3"/>
            <w:tabs>
              <w:tab w:val="right" w:leader="dot" w:pos="10070"/>
            </w:tabs>
            <w:rPr>
              <w:rFonts w:eastAsiaTheme="minorEastAsia" w:cstheme="minorBidi"/>
              <w:noProof/>
              <w:szCs w:val="22"/>
            </w:rPr>
          </w:pPr>
          <w:hyperlink w:anchor="_Toc284510430" w:history="1">
            <w:r w:rsidR="00170379" w:rsidRPr="002D4B64">
              <w:rPr>
                <w:rStyle w:val="Hyperlink"/>
                <w:noProof/>
              </w:rPr>
              <w:t>Voiding a Loyalty Card Payment</w:t>
            </w:r>
            <w:r w:rsidR="00170379">
              <w:rPr>
                <w:noProof/>
                <w:webHidden/>
              </w:rPr>
              <w:tab/>
            </w:r>
            <w:r w:rsidR="005F2D45">
              <w:rPr>
                <w:noProof/>
                <w:webHidden/>
              </w:rPr>
              <w:fldChar w:fldCharType="begin"/>
            </w:r>
            <w:r w:rsidR="00170379">
              <w:rPr>
                <w:noProof/>
                <w:webHidden/>
              </w:rPr>
              <w:instrText xml:space="preserve"> PAGEREF _Toc284510430 \h </w:instrText>
            </w:r>
            <w:r w:rsidR="005F2D45">
              <w:rPr>
                <w:noProof/>
                <w:webHidden/>
              </w:rPr>
            </w:r>
            <w:r w:rsidR="005F2D45">
              <w:rPr>
                <w:noProof/>
                <w:webHidden/>
              </w:rPr>
              <w:fldChar w:fldCharType="separate"/>
            </w:r>
            <w:r w:rsidR="00170379">
              <w:rPr>
                <w:noProof/>
                <w:webHidden/>
              </w:rPr>
              <w:t>35</w:t>
            </w:r>
            <w:r w:rsidR="005F2D45">
              <w:rPr>
                <w:noProof/>
                <w:webHidden/>
              </w:rPr>
              <w:fldChar w:fldCharType="end"/>
            </w:r>
          </w:hyperlink>
        </w:p>
        <w:p w14:paraId="782B2583" w14:textId="77777777" w:rsidR="00170379" w:rsidRDefault="00DA1A1E">
          <w:pPr>
            <w:pStyle w:val="TOC3"/>
            <w:tabs>
              <w:tab w:val="right" w:leader="dot" w:pos="10070"/>
            </w:tabs>
            <w:rPr>
              <w:rFonts w:eastAsiaTheme="minorEastAsia" w:cstheme="minorBidi"/>
              <w:noProof/>
              <w:szCs w:val="22"/>
            </w:rPr>
          </w:pPr>
          <w:hyperlink w:anchor="_Toc284510431" w:history="1">
            <w:r w:rsidR="00170379" w:rsidRPr="002D4B64">
              <w:rPr>
                <w:rStyle w:val="Hyperlink"/>
                <w:noProof/>
              </w:rPr>
              <w:t>To Other Payment Types</w:t>
            </w:r>
            <w:r w:rsidR="00170379">
              <w:rPr>
                <w:noProof/>
                <w:webHidden/>
              </w:rPr>
              <w:tab/>
            </w:r>
            <w:r w:rsidR="005F2D45">
              <w:rPr>
                <w:noProof/>
                <w:webHidden/>
              </w:rPr>
              <w:fldChar w:fldCharType="begin"/>
            </w:r>
            <w:r w:rsidR="00170379">
              <w:rPr>
                <w:noProof/>
                <w:webHidden/>
              </w:rPr>
              <w:instrText xml:space="preserve"> PAGEREF _Toc284510431 \h </w:instrText>
            </w:r>
            <w:r w:rsidR="005F2D45">
              <w:rPr>
                <w:noProof/>
                <w:webHidden/>
              </w:rPr>
            </w:r>
            <w:r w:rsidR="005F2D45">
              <w:rPr>
                <w:noProof/>
                <w:webHidden/>
              </w:rPr>
              <w:fldChar w:fldCharType="separate"/>
            </w:r>
            <w:r w:rsidR="00170379">
              <w:rPr>
                <w:noProof/>
                <w:webHidden/>
              </w:rPr>
              <w:t>35</w:t>
            </w:r>
            <w:r w:rsidR="005F2D45">
              <w:rPr>
                <w:noProof/>
                <w:webHidden/>
              </w:rPr>
              <w:fldChar w:fldCharType="end"/>
            </w:r>
          </w:hyperlink>
        </w:p>
        <w:p w14:paraId="782B2584" w14:textId="77777777" w:rsidR="00170379" w:rsidRDefault="00DA1A1E">
          <w:pPr>
            <w:pStyle w:val="TOC1"/>
            <w:tabs>
              <w:tab w:val="right" w:leader="dot" w:pos="10070"/>
            </w:tabs>
            <w:rPr>
              <w:rFonts w:eastAsiaTheme="minorEastAsia" w:cstheme="minorBidi"/>
              <w:noProof/>
              <w:szCs w:val="22"/>
            </w:rPr>
          </w:pPr>
          <w:hyperlink w:anchor="_Toc284510432" w:history="1">
            <w:r w:rsidR="00170379" w:rsidRPr="002D4B64">
              <w:rPr>
                <w:rStyle w:val="Hyperlink"/>
                <w:noProof/>
              </w:rPr>
              <w:t>Delivery</w:t>
            </w:r>
            <w:r w:rsidR="00170379">
              <w:rPr>
                <w:noProof/>
                <w:webHidden/>
              </w:rPr>
              <w:tab/>
            </w:r>
            <w:r w:rsidR="005F2D45">
              <w:rPr>
                <w:noProof/>
                <w:webHidden/>
              </w:rPr>
              <w:fldChar w:fldCharType="begin"/>
            </w:r>
            <w:r w:rsidR="00170379">
              <w:rPr>
                <w:noProof/>
                <w:webHidden/>
              </w:rPr>
              <w:instrText xml:space="preserve"> PAGEREF _Toc284510432 \h </w:instrText>
            </w:r>
            <w:r w:rsidR="005F2D45">
              <w:rPr>
                <w:noProof/>
                <w:webHidden/>
              </w:rPr>
            </w:r>
            <w:r w:rsidR="005F2D45">
              <w:rPr>
                <w:noProof/>
                <w:webHidden/>
              </w:rPr>
              <w:fldChar w:fldCharType="separate"/>
            </w:r>
            <w:r w:rsidR="00170379">
              <w:rPr>
                <w:noProof/>
                <w:webHidden/>
              </w:rPr>
              <w:t>36</w:t>
            </w:r>
            <w:r w:rsidR="005F2D45">
              <w:rPr>
                <w:noProof/>
                <w:webHidden/>
              </w:rPr>
              <w:fldChar w:fldCharType="end"/>
            </w:r>
          </w:hyperlink>
        </w:p>
        <w:p w14:paraId="782B2585" w14:textId="77777777" w:rsidR="00170379" w:rsidRDefault="00DA1A1E">
          <w:pPr>
            <w:pStyle w:val="TOC1"/>
            <w:tabs>
              <w:tab w:val="right" w:leader="dot" w:pos="10070"/>
            </w:tabs>
            <w:rPr>
              <w:rFonts w:eastAsiaTheme="minorEastAsia" w:cstheme="minorBidi"/>
              <w:noProof/>
              <w:szCs w:val="22"/>
            </w:rPr>
          </w:pPr>
          <w:hyperlink w:anchor="_Toc284510433" w:history="1">
            <w:r w:rsidR="00170379" w:rsidRPr="002D4B64">
              <w:rPr>
                <w:rStyle w:val="Hyperlink"/>
                <w:noProof/>
              </w:rPr>
              <w:t>Logging Off and Signing Out</w:t>
            </w:r>
            <w:r w:rsidR="00170379">
              <w:rPr>
                <w:noProof/>
                <w:webHidden/>
              </w:rPr>
              <w:tab/>
            </w:r>
            <w:r w:rsidR="005F2D45">
              <w:rPr>
                <w:noProof/>
                <w:webHidden/>
              </w:rPr>
              <w:fldChar w:fldCharType="begin"/>
            </w:r>
            <w:r w:rsidR="00170379">
              <w:rPr>
                <w:noProof/>
                <w:webHidden/>
              </w:rPr>
              <w:instrText xml:space="preserve"> PAGEREF _Toc284510433 \h </w:instrText>
            </w:r>
            <w:r w:rsidR="005F2D45">
              <w:rPr>
                <w:noProof/>
                <w:webHidden/>
              </w:rPr>
            </w:r>
            <w:r w:rsidR="005F2D45">
              <w:rPr>
                <w:noProof/>
                <w:webHidden/>
              </w:rPr>
              <w:fldChar w:fldCharType="separate"/>
            </w:r>
            <w:r w:rsidR="00170379">
              <w:rPr>
                <w:noProof/>
                <w:webHidden/>
              </w:rPr>
              <w:t>38</w:t>
            </w:r>
            <w:r w:rsidR="005F2D45">
              <w:rPr>
                <w:noProof/>
                <w:webHidden/>
              </w:rPr>
              <w:fldChar w:fldCharType="end"/>
            </w:r>
          </w:hyperlink>
        </w:p>
        <w:p w14:paraId="782B2586" w14:textId="77777777" w:rsidR="00170379" w:rsidRDefault="00DA1A1E">
          <w:pPr>
            <w:pStyle w:val="TOC2"/>
            <w:rPr>
              <w:rFonts w:eastAsiaTheme="minorEastAsia" w:cstheme="minorBidi"/>
              <w:szCs w:val="22"/>
            </w:rPr>
          </w:pPr>
          <w:hyperlink w:anchor="_Toc284510434" w:history="1">
            <w:r w:rsidR="00170379" w:rsidRPr="002D4B64">
              <w:rPr>
                <w:rStyle w:val="Hyperlink"/>
              </w:rPr>
              <w:t>Logging Off</w:t>
            </w:r>
            <w:r w:rsidR="00170379">
              <w:rPr>
                <w:webHidden/>
              </w:rPr>
              <w:tab/>
            </w:r>
            <w:r w:rsidR="005F2D45">
              <w:rPr>
                <w:webHidden/>
              </w:rPr>
              <w:fldChar w:fldCharType="begin"/>
            </w:r>
            <w:r w:rsidR="00170379">
              <w:rPr>
                <w:webHidden/>
              </w:rPr>
              <w:instrText xml:space="preserve"> PAGEREF _Toc284510434 \h </w:instrText>
            </w:r>
            <w:r w:rsidR="005F2D45">
              <w:rPr>
                <w:webHidden/>
              </w:rPr>
            </w:r>
            <w:r w:rsidR="005F2D45">
              <w:rPr>
                <w:webHidden/>
              </w:rPr>
              <w:fldChar w:fldCharType="separate"/>
            </w:r>
            <w:r w:rsidR="00170379">
              <w:rPr>
                <w:webHidden/>
              </w:rPr>
              <w:t>38</w:t>
            </w:r>
            <w:r w:rsidR="005F2D45">
              <w:rPr>
                <w:webHidden/>
              </w:rPr>
              <w:fldChar w:fldCharType="end"/>
            </w:r>
          </w:hyperlink>
        </w:p>
        <w:p w14:paraId="782B2587" w14:textId="77777777" w:rsidR="00170379" w:rsidRDefault="00DA1A1E">
          <w:pPr>
            <w:pStyle w:val="TOC2"/>
            <w:rPr>
              <w:rFonts w:eastAsiaTheme="minorEastAsia" w:cstheme="minorBidi"/>
              <w:szCs w:val="22"/>
            </w:rPr>
          </w:pPr>
          <w:hyperlink w:anchor="_Toc284510435" w:history="1">
            <w:r w:rsidR="00170379" w:rsidRPr="002D4B64">
              <w:rPr>
                <w:rStyle w:val="Hyperlink"/>
              </w:rPr>
              <w:t>To Sign Out</w:t>
            </w:r>
            <w:r w:rsidR="00170379">
              <w:rPr>
                <w:webHidden/>
              </w:rPr>
              <w:tab/>
            </w:r>
            <w:r w:rsidR="005F2D45">
              <w:rPr>
                <w:webHidden/>
              </w:rPr>
              <w:fldChar w:fldCharType="begin"/>
            </w:r>
            <w:r w:rsidR="00170379">
              <w:rPr>
                <w:webHidden/>
              </w:rPr>
              <w:instrText xml:space="preserve"> PAGEREF _Toc284510435 \h </w:instrText>
            </w:r>
            <w:r w:rsidR="005F2D45">
              <w:rPr>
                <w:webHidden/>
              </w:rPr>
            </w:r>
            <w:r w:rsidR="005F2D45">
              <w:rPr>
                <w:webHidden/>
              </w:rPr>
              <w:fldChar w:fldCharType="separate"/>
            </w:r>
            <w:r w:rsidR="00170379">
              <w:rPr>
                <w:webHidden/>
              </w:rPr>
              <w:t>38</w:t>
            </w:r>
            <w:r w:rsidR="005F2D45">
              <w:rPr>
                <w:webHidden/>
              </w:rPr>
              <w:fldChar w:fldCharType="end"/>
            </w:r>
          </w:hyperlink>
        </w:p>
        <w:p w14:paraId="782B2588" w14:textId="77777777" w:rsidR="000A317B" w:rsidRDefault="005F2D45">
          <w:r>
            <w:fldChar w:fldCharType="end"/>
          </w:r>
        </w:p>
      </w:sdtContent>
    </w:sdt>
    <w:p w14:paraId="782B2589" w14:textId="77777777" w:rsidR="00917BD4" w:rsidRDefault="00917BD4" w:rsidP="00917BD4"/>
    <w:p w14:paraId="782B258A" w14:textId="77777777" w:rsidR="000A317B" w:rsidRDefault="000A317B">
      <w:r>
        <w:br w:type="page"/>
      </w:r>
    </w:p>
    <w:p w14:paraId="782B258B" w14:textId="77777777" w:rsidR="00FF2184" w:rsidRPr="00142498" w:rsidRDefault="00FF2184" w:rsidP="00FF2184">
      <w:pPr>
        <w:pStyle w:val="Heading1"/>
      </w:pPr>
      <w:bookmarkStart w:id="1" w:name="_Toc214256452"/>
      <w:bookmarkStart w:id="2" w:name="_Toc215543131"/>
      <w:bookmarkStart w:id="3" w:name="_Toc219874826"/>
      <w:bookmarkStart w:id="4" w:name="_Toc284510397"/>
      <w:bookmarkStart w:id="5" w:name="_Toc212957031"/>
      <w:bookmarkEnd w:id="0"/>
      <w:r w:rsidRPr="00142498">
        <w:lastRenderedPageBreak/>
        <w:t>Introduction</w:t>
      </w:r>
      <w:bookmarkEnd w:id="1"/>
      <w:bookmarkEnd w:id="2"/>
      <w:bookmarkEnd w:id="3"/>
      <w:bookmarkEnd w:id="4"/>
    </w:p>
    <w:p w14:paraId="782B258C" w14:textId="77777777" w:rsidR="00FF2184" w:rsidRPr="00142498" w:rsidRDefault="00FF2184" w:rsidP="00FF2184">
      <w:pPr>
        <w:rPr>
          <w:szCs w:val="22"/>
        </w:rPr>
      </w:pPr>
      <w:r w:rsidRPr="00142498">
        <w:rPr>
          <w:szCs w:val="22"/>
        </w:rPr>
        <w:t>SilverWare Avrio is a powerful restaurant-management tool operated through a touch-screen interface.</w:t>
      </w:r>
    </w:p>
    <w:p w14:paraId="782B258D" w14:textId="77777777" w:rsidR="00FF2184" w:rsidRPr="00142498" w:rsidRDefault="00FF2184" w:rsidP="00FF2184">
      <w:pPr>
        <w:rPr>
          <w:szCs w:val="22"/>
        </w:rPr>
      </w:pPr>
      <w:r w:rsidRPr="00142498">
        <w:rPr>
          <w:szCs w:val="22"/>
        </w:rPr>
        <w:t xml:space="preserve">Avrio’s </w:t>
      </w:r>
      <w:r>
        <w:rPr>
          <w:szCs w:val="22"/>
        </w:rPr>
        <w:t xml:space="preserve">quick-service </w:t>
      </w:r>
      <w:r w:rsidRPr="00142498">
        <w:rPr>
          <w:szCs w:val="22"/>
        </w:rPr>
        <w:t xml:space="preserve">mode allows you to </w:t>
      </w:r>
      <w:r>
        <w:rPr>
          <w:szCs w:val="22"/>
        </w:rPr>
        <w:t>take and close orders without changing screens at any point.</w:t>
      </w:r>
      <w:r w:rsidR="0099135B">
        <w:rPr>
          <w:szCs w:val="22"/>
        </w:rPr>
        <w:t xml:space="preserve">  It is well-suited for fast food or cafeteria environments.</w:t>
      </w:r>
    </w:p>
    <w:p w14:paraId="782B258E" w14:textId="77777777" w:rsidR="00FF2184" w:rsidRPr="002645A4" w:rsidRDefault="00FF2184" w:rsidP="00FF2184">
      <w:pPr>
        <w:pStyle w:val="Heading2"/>
      </w:pPr>
      <w:bookmarkStart w:id="6" w:name="_Toc467821159"/>
      <w:bookmarkStart w:id="7" w:name="_Toc467917109"/>
      <w:bookmarkStart w:id="8" w:name="_Toc42333741"/>
      <w:bookmarkStart w:id="9" w:name="_Toc42333845"/>
      <w:bookmarkStart w:id="10" w:name="_Toc42334019"/>
      <w:bookmarkStart w:id="11" w:name="_Toc179261084"/>
      <w:bookmarkStart w:id="12" w:name="_Toc214181026"/>
      <w:bookmarkStart w:id="13" w:name="_Toc214256453"/>
      <w:bookmarkStart w:id="14" w:name="_Toc215543132"/>
      <w:bookmarkStart w:id="15" w:name="_Toc219874827"/>
      <w:bookmarkStart w:id="16" w:name="_Toc284510398"/>
      <w:r w:rsidRPr="002645A4">
        <w:t>Warranty</w:t>
      </w:r>
      <w:bookmarkEnd w:id="6"/>
      <w:bookmarkEnd w:id="7"/>
      <w:bookmarkEnd w:id="8"/>
      <w:bookmarkEnd w:id="9"/>
      <w:bookmarkEnd w:id="10"/>
      <w:bookmarkEnd w:id="11"/>
      <w:bookmarkEnd w:id="12"/>
      <w:bookmarkEnd w:id="13"/>
      <w:bookmarkEnd w:id="14"/>
      <w:bookmarkEnd w:id="15"/>
      <w:bookmarkEnd w:id="16"/>
    </w:p>
    <w:p w14:paraId="782B258F" w14:textId="77777777" w:rsidR="00FF2184" w:rsidRDefault="00FF2184" w:rsidP="00FF2184">
      <w:r>
        <w:t xml:space="preserve">SilverWare POS Inc. makes no warranty of any kind with regard to this material, including but not limited to, the implied warranties of merchantability or fitness for a particular purpose. </w:t>
      </w:r>
      <w:r w:rsidRPr="000644CD">
        <w:t>SilverWare</w:t>
      </w:r>
      <w:r>
        <w:t xml:space="preserve"> POS Inc. shall not be liable for errors contained herein or for incidental consequential damage in connection with the provision, performance or use of this material.</w:t>
      </w:r>
    </w:p>
    <w:p w14:paraId="782B2590" w14:textId="77777777" w:rsidR="00FF2184" w:rsidRDefault="00FF2184" w:rsidP="00FF2184">
      <w:r>
        <w:t xml:space="preserve">This document contains proprietary information protected by copyright. All rights are reserved. No part of this document may be reproduced, stored in a retrieval system, transmitted in any form or by any means, electronic, mechanical, photocopy, recording or otherwise, or translated into another language without the prior written consent of SilverWare POS Inc. The information contained herein is subject to change without notice. </w:t>
      </w:r>
    </w:p>
    <w:p w14:paraId="782B2591" w14:textId="77777777" w:rsidR="00FF2184" w:rsidRDefault="00FF2184" w:rsidP="00FF2184">
      <w:pPr>
        <w:pStyle w:val="Heading2"/>
      </w:pPr>
      <w:bookmarkStart w:id="17" w:name="_Toc467821160"/>
      <w:bookmarkStart w:id="18" w:name="_Toc467917110"/>
      <w:bookmarkStart w:id="19" w:name="_Toc42333742"/>
      <w:bookmarkStart w:id="20" w:name="_Toc42333846"/>
      <w:bookmarkStart w:id="21" w:name="_Toc42334020"/>
      <w:bookmarkStart w:id="22" w:name="_Toc179261085"/>
      <w:bookmarkStart w:id="23" w:name="_Toc214181027"/>
      <w:bookmarkStart w:id="24" w:name="_Toc214256454"/>
      <w:bookmarkStart w:id="25" w:name="_Toc215543133"/>
      <w:bookmarkStart w:id="26" w:name="_Toc219874828"/>
      <w:bookmarkStart w:id="27" w:name="_Toc284510399"/>
      <w:r>
        <w:t>Getting Help</w:t>
      </w:r>
      <w:bookmarkEnd w:id="17"/>
      <w:bookmarkEnd w:id="18"/>
      <w:bookmarkEnd w:id="19"/>
      <w:bookmarkEnd w:id="20"/>
      <w:bookmarkEnd w:id="21"/>
      <w:bookmarkEnd w:id="22"/>
      <w:bookmarkEnd w:id="23"/>
      <w:bookmarkEnd w:id="24"/>
      <w:bookmarkEnd w:id="25"/>
      <w:bookmarkEnd w:id="26"/>
      <w:bookmarkEnd w:id="27"/>
      <w:r w:rsidR="005F2D45">
        <w:fldChar w:fldCharType="begin"/>
      </w:r>
      <w:r>
        <w:instrText xml:space="preserve"> XE "</w:instrText>
      </w:r>
      <w:r w:rsidRPr="00F23F5C">
        <w:instrText>Getting Help</w:instrText>
      </w:r>
      <w:r>
        <w:instrText xml:space="preserve">" </w:instrText>
      </w:r>
      <w:r w:rsidR="005F2D45">
        <w:fldChar w:fldCharType="end"/>
      </w:r>
    </w:p>
    <w:p w14:paraId="782B2592" w14:textId="77777777" w:rsidR="00FF2184" w:rsidRDefault="00FF2184" w:rsidP="00FF2184">
      <w:r>
        <w:t xml:space="preserve">SilverWare’s office is located in </w:t>
      </w:r>
      <w:smartTag w:uri="urn:schemas-microsoft-com:office:smarttags" w:element="place">
        <w:smartTag w:uri="urn:schemas-microsoft-com:office:smarttags" w:element="City">
          <w:r>
            <w:t>Ontario</w:t>
          </w:r>
        </w:smartTag>
        <w:r>
          <w:t xml:space="preserve">, </w:t>
        </w:r>
        <w:smartTag w:uri="urn:schemas-microsoft-com:office:smarttags" w:element="country-region">
          <w:r>
            <w:t>Canada</w:t>
          </w:r>
        </w:smartTag>
      </w:smartTag>
      <w:r>
        <w:t xml:space="preserve"> and operates under Eastern Standard Time. If you wish to ask a general question, please call </w:t>
      </w:r>
      <w:r w:rsidRPr="002A131F">
        <w:rPr>
          <w:b/>
        </w:rPr>
        <w:t>905-305-1225</w:t>
      </w:r>
      <w:r>
        <w:t xml:space="preserve"> during normal business hours, </w:t>
      </w:r>
      <w:r w:rsidRPr="001A0788">
        <w:rPr>
          <w:b/>
        </w:rPr>
        <w:t>Monday – Friday 9:00 am to 5:00 pm</w:t>
      </w:r>
      <w:r>
        <w:t>.</w:t>
      </w:r>
    </w:p>
    <w:p w14:paraId="782B2593" w14:textId="77777777" w:rsidR="00FF2184" w:rsidRDefault="00FF2184" w:rsidP="00FF2184">
      <w:r>
        <w:t>If you need technical assistance, please contact our technical-support center, which is open 24 hours a day, 7 days a week.</w:t>
      </w:r>
    </w:p>
    <w:p w14:paraId="782B2594" w14:textId="77777777" w:rsidR="00FF2184" w:rsidRDefault="00FF2184" w:rsidP="00FF2184">
      <w:r>
        <w:t>Telephone:</w:t>
      </w:r>
      <w:r>
        <w:tab/>
      </w:r>
      <w:r w:rsidRPr="002A131F">
        <w:rPr>
          <w:b/>
        </w:rPr>
        <w:t>1-888-510-5102</w:t>
      </w:r>
    </w:p>
    <w:p w14:paraId="782B2595" w14:textId="77777777" w:rsidR="00FF2184" w:rsidRDefault="00FF2184" w:rsidP="00FF2184">
      <w:pPr>
        <w:rPr>
          <w:b/>
        </w:rPr>
      </w:pPr>
      <w:r>
        <w:t>Fax:</w:t>
      </w:r>
      <w:r>
        <w:tab/>
      </w:r>
      <w:r>
        <w:tab/>
      </w:r>
      <w:r w:rsidRPr="002A131F">
        <w:rPr>
          <w:b/>
        </w:rPr>
        <w:t>1-905-305-1810</w:t>
      </w:r>
    </w:p>
    <w:p w14:paraId="782B2596" w14:textId="77777777" w:rsidR="00AE60E0" w:rsidRDefault="00AE60E0" w:rsidP="00AE60E0">
      <w:pPr>
        <w:spacing w:before="0" w:after="0"/>
      </w:pPr>
      <w:r>
        <w:br w:type="page"/>
      </w:r>
    </w:p>
    <w:p w14:paraId="782B2597" w14:textId="77777777" w:rsidR="00C60CF9" w:rsidRPr="009B71D5" w:rsidRDefault="00C60CF9" w:rsidP="00C60CF9">
      <w:pPr>
        <w:pStyle w:val="Heading1"/>
      </w:pPr>
      <w:bookmarkStart w:id="28" w:name="_Toc197506679"/>
      <w:bookmarkStart w:id="29" w:name="_Toc212882962"/>
      <w:bookmarkStart w:id="30" w:name="_Toc215370397"/>
      <w:bookmarkStart w:id="31" w:name="_Toc215394958"/>
      <w:bookmarkStart w:id="32" w:name="_Toc231709649"/>
      <w:bookmarkStart w:id="33" w:name="_Toc284510400"/>
      <w:bookmarkEnd w:id="5"/>
      <w:r w:rsidRPr="009B71D5">
        <w:lastRenderedPageBreak/>
        <w:t>The Main Screen</w:t>
      </w:r>
      <w:bookmarkEnd w:id="28"/>
      <w:bookmarkEnd w:id="29"/>
      <w:bookmarkEnd w:id="30"/>
      <w:bookmarkEnd w:id="31"/>
      <w:bookmarkEnd w:id="32"/>
      <w:bookmarkEnd w:id="33"/>
      <w:r w:rsidR="005F2D45">
        <w:fldChar w:fldCharType="begin"/>
      </w:r>
      <w:r>
        <w:instrText xml:space="preserve"> XE "</w:instrText>
      </w:r>
      <w:r w:rsidRPr="00F23F5C">
        <w:instrText>Main Screen</w:instrText>
      </w:r>
      <w:r>
        <w:instrText xml:space="preserve">" </w:instrText>
      </w:r>
      <w:r w:rsidR="005F2D45">
        <w:fldChar w:fldCharType="end"/>
      </w:r>
    </w:p>
    <w:p w14:paraId="782B2598" w14:textId="77777777" w:rsidR="00C60CF9" w:rsidRDefault="00C60CF9" w:rsidP="00C60CF9">
      <w:r>
        <w:t>Very little is done here when using a quick-service terminal.</w:t>
      </w:r>
    </w:p>
    <w:p w14:paraId="782B2599" w14:textId="77777777" w:rsidR="005C4620" w:rsidRDefault="002C1284" w:rsidP="00285536">
      <w:pPr>
        <w:jc w:val="center"/>
      </w:pPr>
      <w:r>
        <w:rPr>
          <w:noProof/>
        </w:rPr>
        <w:drawing>
          <wp:inline distT="0" distB="0" distL="0" distR="0" wp14:anchorId="782B26EE" wp14:editId="782B26EF">
            <wp:extent cx="6400800" cy="4785109"/>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400800" cy="4785109"/>
                    </a:xfrm>
                    <a:prstGeom prst="rect">
                      <a:avLst/>
                    </a:prstGeom>
                    <a:noFill/>
                    <a:ln w="9525">
                      <a:noFill/>
                      <a:miter lim="800000"/>
                      <a:headEnd/>
                      <a:tailEnd/>
                    </a:ln>
                  </pic:spPr>
                </pic:pic>
              </a:graphicData>
            </a:graphic>
          </wp:inline>
        </w:drawing>
      </w:r>
    </w:p>
    <w:p w14:paraId="782B259A" w14:textId="77777777" w:rsidR="00C60CF9" w:rsidRDefault="00C60CF9" w:rsidP="00C60CF9">
      <w:r>
        <w:t xml:space="preserve">The </w:t>
      </w:r>
      <w:r>
        <w:rPr>
          <w:b/>
        </w:rPr>
        <w:t>Order</w:t>
      </w:r>
      <w:r>
        <w:t xml:space="preserve"> button</w:t>
      </w:r>
      <w:r w:rsidR="008A5015">
        <w:t xml:space="preserve"> lets you start</w:t>
      </w:r>
      <w:r w:rsidR="002C1284">
        <w:t xml:space="preserve"> ordering</w:t>
      </w:r>
    </w:p>
    <w:p w14:paraId="782B259B" w14:textId="77777777" w:rsidR="008A5015" w:rsidRDefault="008A5015" w:rsidP="00C60CF9">
      <w:r>
        <w:rPr>
          <w:b/>
        </w:rPr>
        <w:t>Staff Options</w:t>
      </w:r>
      <w:r>
        <w:t xml:space="preserve"> is where you’ll find the sign-in, sign-out, pay-in, pay-out, and blind drop functions.</w:t>
      </w:r>
    </w:p>
    <w:p w14:paraId="782B259C" w14:textId="77777777" w:rsidR="002C1284" w:rsidRPr="002C1284" w:rsidRDefault="002C1284" w:rsidP="00C60CF9">
      <w:r w:rsidRPr="002C1284">
        <w:rPr>
          <w:b/>
        </w:rPr>
        <w:t>Other Options</w:t>
      </w:r>
      <w:r>
        <w:t xml:space="preserve"> lets you check</w:t>
      </w:r>
      <w:r w:rsidR="00913E65">
        <w:t xml:space="preserve"> a loyalty card/account balance, look up a guest (if this location using the property management module), and perform a no sale.</w:t>
      </w:r>
    </w:p>
    <w:p w14:paraId="782B259D" w14:textId="77777777" w:rsidR="00814ACE" w:rsidRDefault="00814ACE" w:rsidP="00814ACE">
      <w:r>
        <w:rPr>
          <w:b/>
        </w:rPr>
        <w:t>Manager Options</w:t>
      </w:r>
      <w:r>
        <w:t xml:space="preserve"> contains various managerial functions.  See the </w:t>
      </w:r>
      <w:r w:rsidR="00C04874">
        <w:t>M</w:t>
      </w:r>
      <w:r>
        <w:t xml:space="preserve">anager </w:t>
      </w:r>
      <w:r w:rsidR="00C04874">
        <w:t>G</w:t>
      </w:r>
      <w:r>
        <w:t>uide for more details.</w:t>
      </w:r>
    </w:p>
    <w:p w14:paraId="782B259E" w14:textId="77777777" w:rsidR="00F17CBD" w:rsidRDefault="00F17CBD" w:rsidP="00814ACE"/>
    <w:p w14:paraId="782B259F" w14:textId="77777777" w:rsidR="00F17CBD" w:rsidRDefault="00F17CBD">
      <w:pPr>
        <w:spacing w:before="0" w:after="0"/>
      </w:pPr>
      <w:r>
        <w:br w:type="page"/>
      </w:r>
    </w:p>
    <w:p w14:paraId="782B25A0" w14:textId="77777777" w:rsidR="003873A9" w:rsidRDefault="003873A9" w:rsidP="003873A9">
      <w:pPr>
        <w:pStyle w:val="Heading1"/>
      </w:pPr>
      <w:bookmarkStart w:id="34" w:name="_Toc197506681"/>
      <w:bookmarkStart w:id="35" w:name="_Toc212882964"/>
      <w:bookmarkStart w:id="36" w:name="_Toc215370399"/>
      <w:bookmarkStart w:id="37" w:name="_Toc215394960"/>
      <w:bookmarkStart w:id="38" w:name="_Toc231709651"/>
      <w:bookmarkStart w:id="39" w:name="_Toc284510401"/>
      <w:r>
        <w:lastRenderedPageBreak/>
        <w:t>Staff Options</w:t>
      </w:r>
      <w:bookmarkEnd w:id="34"/>
      <w:bookmarkEnd w:id="35"/>
      <w:bookmarkEnd w:id="36"/>
      <w:bookmarkEnd w:id="37"/>
      <w:bookmarkEnd w:id="38"/>
      <w:bookmarkEnd w:id="39"/>
      <w:r w:rsidR="005F2D45">
        <w:fldChar w:fldCharType="begin"/>
      </w:r>
      <w:r>
        <w:instrText xml:space="preserve"> XE "Staff Options" </w:instrText>
      </w:r>
      <w:r w:rsidR="005F2D45">
        <w:fldChar w:fldCharType="end"/>
      </w:r>
    </w:p>
    <w:p w14:paraId="782B25A1" w14:textId="77777777" w:rsidR="003873A9" w:rsidRDefault="003873A9" w:rsidP="003873A9">
      <w:r>
        <w:t>The “Staff Options” menu lets you sign-in, sign-out, print reports, perform pay-ins/outs, and perform blind drops.</w:t>
      </w:r>
    </w:p>
    <w:p w14:paraId="782B25A2" w14:textId="77777777" w:rsidR="003873A9" w:rsidRDefault="003873A9" w:rsidP="003873A9">
      <w:pPr>
        <w:jc w:val="center"/>
      </w:pPr>
      <w:r>
        <w:rPr>
          <w:noProof/>
        </w:rPr>
        <w:drawing>
          <wp:inline distT="0" distB="0" distL="0" distR="0" wp14:anchorId="782B26F0" wp14:editId="782B26F1">
            <wp:extent cx="4762500" cy="284797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762500" cy="2847975"/>
                    </a:xfrm>
                    <a:prstGeom prst="rect">
                      <a:avLst/>
                    </a:prstGeom>
                    <a:noFill/>
                    <a:ln w="9525">
                      <a:noFill/>
                      <a:miter lim="800000"/>
                      <a:headEnd/>
                      <a:tailEnd/>
                    </a:ln>
                  </pic:spPr>
                </pic:pic>
              </a:graphicData>
            </a:graphic>
          </wp:inline>
        </w:drawing>
      </w:r>
    </w:p>
    <w:p w14:paraId="782B25A3" w14:textId="77777777" w:rsidR="003873A9" w:rsidRDefault="003873A9" w:rsidP="003873A9">
      <w:pPr>
        <w:pStyle w:val="Heading2"/>
      </w:pPr>
      <w:bookmarkStart w:id="40" w:name="_Toc197506682"/>
      <w:bookmarkStart w:id="41" w:name="_Toc212882965"/>
      <w:bookmarkStart w:id="42" w:name="_Toc215370400"/>
      <w:bookmarkStart w:id="43" w:name="_Toc215394961"/>
      <w:bookmarkStart w:id="44" w:name="_Toc231709652"/>
      <w:bookmarkStart w:id="45" w:name="_Toc284510402"/>
      <w:r>
        <w:t>Sign-in/out</w:t>
      </w:r>
      <w:bookmarkEnd w:id="40"/>
      <w:bookmarkEnd w:id="41"/>
      <w:bookmarkEnd w:id="42"/>
      <w:bookmarkEnd w:id="43"/>
      <w:bookmarkEnd w:id="44"/>
      <w:bookmarkEnd w:id="45"/>
      <w:r w:rsidR="005F2D45">
        <w:fldChar w:fldCharType="begin"/>
      </w:r>
      <w:r>
        <w:instrText xml:space="preserve"> XE "</w:instrText>
      </w:r>
      <w:r w:rsidRPr="00B3144D">
        <w:instrText>Sign-in/out</w:instrText>
      </w:r>
      <w:r>
        <w:instrText xml:space="preserve">" </w:instrText>
      </w:r>
      <w:r w:rsidR="005F2D45">
        <w:fldChar w:fldCharType="end"/>
      </w:r>
    </w:p>
    <w:p w14:paraId="782B25A4" w14:textId="77777777" w:rsidR="003873A9" w:rsidRDefault="003873A9" w:rsidP="003873A9">
      <w:r>
        <w:t>At the beginning of your shift, you must sign-in to be able to place orders, close checks, etc.  At the end of your shift, you must sign-out.</w:t>
      </w:r>
    </w:p>
    <w:p w14:paraId="782B25A5" w14:textId="77777777" w:rsidR="003873A9" w:rsidRDefault="003873A9" w:rsidP="003873A9">
      <w:r>
        <w:t>Your manager may also require you to sign-in/out for breaks.</w:t>
      </w:r>
    </w:p>
    <w:p w14:paraId="782B25A6" w14:textId="77777777" w:rsidR="003873A9" w:rsidRPr="006772D5" w:rsidRDefault="003873A9" w:rsidP="003873A9">
      <w:pPr>
        <w:rPr>
          <w:b/>
        </w:rPr>
      </w:pPr>
      <w:r w:rsidRPr="006772D5">
        <w:rPr>
          <w:b/>
        </w:rPr>
        <w:t>To Sign-in/out</w:t>
      </w:r>
      <w:r>
        <w:rPr>
          <w:b/>
        </w:rPr>
        <w:t>:</w:t>
      </w:r>
    </w:p>
    <w:p w14:paraId="782B25A7" w14:textId="77777777" w:rsidR="003873A9" w:rsidRDefault="003873A9" w:rsidP="00D939D9">
      <w:pPr>
        <w:numPr>
          <w:ilvl w:val="0"/>
          <w:numId w:val="9"/>
        </w:numPr>
      </w:pPr>
      <w:r>
        <w:t xml:space="preserve">On the main menu, press </w:t>
      </w:r>
      <w:r w:rsidRPr="00B4608E">
        <w:rPr>
          <w:b/>
        </w:rPr>
        <w:t>Staff Options</w:t>
      </w:r>
      <w:r>
        <w:t>.</w:t>
      </w:r>
    </w:p>
    <w:p w14:paraId="782B25A8" w14:textId="77777777" w:rsidR="003873A9" w:rsidRPr="00215865" w:rsidRDefault="003873A9" w:rsidP="00D939D9">
      <w:pPr>
        <w:numPr>
          <w:ilvl w:val="0"/>
          <w:numId w:val="9"/>
        </w:numPr>
        <w:rPr>
          <w:b/>
        </w:rPr>
      </w:pPr>
      <w:r>
        <w:t>Enter your ID.  Your ID is either a numeric password, a swipe card assigned to you, or can be entered by scanning your fingerprint with a fingerprint reader attached to the workstation.</w:t>
      </w:r>
    </w:p>
    <w:p w14:paraId="782B25A9" w14:textId="77777777" w:rsidR="003873A9" w:rsidRPr="00723A2B" w:rsidRDefault="003873A9" w:rsidP="00D939D9">
      <w:pPr>
        <w:numPr>
          <w:ilvl w:val="0"/>
          <w:numId w:val="9"/>
        </w:numPr>
        <w:rPr>
          <w:b/>
        </w:rPr>
      </w:pPr>
      <w:r>
        <w:t xml:space="preserve">Press </w:t>
      </w:r>
      <w:r w:rsidRPr="00B4608E">
        <w:rPr>
          <w:b/>
        </w:rPr>
        <w:t>Sign In</w:t>
      </w:r>
      <w:r>
        <w:t xml:space="preserve"> or </w:t>
      </w:r>
      <w:r w:rsidRPr="00B4608E">
        <w:rPr>
          <w:b/>
        </w:rPr>
        <w:t>Sign Out</w:t>
      </w:r>
      <w:r>
        <w:t>.</w:t>
      </w:r>
    </w:p>
    <w:p w14:paraId="782B25AA" w14:textId="77777777" w:rsidR="003873A9" w:rsidRPr="00B4608E" w:rsidRDefault="003873A9" w:rsidP="00D939D9">
      <w:pPr>
        <w:numPr>
          <w:ilvl w:val="0"/>
          <w:numId w:val="15"/>
        </w:numPr>
        <w:rPr>
          <w:b/>
        </w:rPr>
      </w:pPr>
      <w:r>
        <w:t xml:space="preserve">If you have open orders when trying to sign-out, Avrio will offer to transfer them for you </w:t>
      </w:r>
    </w:p>
    <w:p w14:paraId="782B25AB" w14:textId="77777777" w:rsidR="003873A9" w:rsidRDefault="003873A9" w:rsidP="003873A9">
      <w:pPr>
        <w:pStyle w:val="Heading2"/>
      </w:pPr>
      <w:bookmarkStart w:id="46" w:name="_Toc197506683"/>
      <w:bookmarkStart w:id="47" w:name="_Toc212882966"/>
      <w:bookmarkStart w:id="48" w:name="_Toc215370401"/>
      <w:bookmarkStart w:id="49" w:name="_Toc215394962"/>
      <w:bookmarkStart w:id="50" w:name="_Toc231709653"/>
      <w:bookmarkStart w:id="51" w:name="_Toc284510403"/>
      <w:r>
        <w:t>Staff Sales Report</w:t>
      </w:r>
      <w:bookmarkEnd w:id="46"/>
      <w:bookmarkEnd w:id="47"/>
      <w:bookmarkEnd w:id="48"/>
      <w:bookmarkEnd w:id="49"/>
      <w:bookmarkEnd w:id="50"/>
      <w:bookmarkEnd w:id="51"/>
      <w:r w:rsidR="005F2D45">
        <w:fldChar w:fldCharType="begin"/>
      </w:r>
      <w:r>
        <w:instrText xml:space="preserve"> XE "</w:instrText>
      </w:r>
      <w:r w:rsidRPr="00F23F5C">
        <w:instrText>Staff Sales Report</w:instrText>
      </w:r>
      <w:r>
        <w:instrText xml:space="preserve">” </w:instrText>
      </w:r>
      <w:r w:rsidR="005F2D45">
        <w:fldChar w:fldCharType="end"/>
      </w:r>
    </w:p>
    <w:p w14:paraId="782B25AC" w14:textId="77777777" w:rsidR="003873A9" w:rsidRDefault="003873A9" w:rsidP="003873A9">
      <w:r>
        <w:t>When you sign-out, a “Staff Sales Report” automatically prints.  However, you can print it earlier in your shift if you need to.</w:t>
      </w:r>
    </w:p>
    <w:p w14:paraId="782B25AD" w14:textId="77777777" w:rsidR="003873A9" w:rsidRPr="006772D5" w:rsidRDefault="003873A9" w:rsidP="003873A9">
      <w:pPr>
        <w:rPr>
          <w:b/>
        </w:rPr>
      </w:pPr>
      <w:r w:rsidRPr="006772D5">
        <w:rPr>
          <w:b/>
        </w:rPr>
        <w:t xml:space="preserve">To </w:t>
      </w:r>
      <w:r>
        <w:rPr>
          <w:b/>
        </w:rPr>
        <w:t>View/</w:t>
      </w:r>
      <w:r w:rsidRPr="006772D5">
        <w:rPr>
          <w:b/>
        </w:rPr>
        <w:t>Print a Staff Sales Report</w:t>
      </w:r>
      <w:r>
        <w:rPr>
          <w:b/>
        </w:rPr>
        <w:t>:</w:t>
      </w:r>
    </w:p>
    <w:p w14:paraId="782B25AE" w14:textId="77777777" w:rsidR="003873A9" w:rsidRPr="00215865" w:rsidRDefault="003873A9" w:rsidP="00D939D9">
      <w:pPr>
        <w:numPr>
          <w:ilvl w:val="0"/>
          <w:numId w:val="10"/>
        </w:numPr>
        <w:rPr>
          <w:b/>
        </w:rPr>
      </w:pPr>
      <w:r>
        <w:t xml:space="preserve">On the main menu, press </w:t>
      </w:r>
      <w:r w:rsidRPr="00B4608E">
        <w:rPr>
          <w:b/>
        </w:rPr>
        <w:t>Staff Options</w:t>
      </w:r>
      <w:r>
        <w:t>.</w:t>
      </w:r>
    </w:p>
    <w:p w14:paraId="782B25AF" w14:textId="77777777" w:rsidR="003873A9" w:rsidRPr="00215865" w:rsidRDefault="003873A9" w:rsidP="00D939D9">
      <w:pPr>
        <w:numPr>
          <w:ilvl w:val="0"/>
          <w:numId w:val="10"/>
        </w:numPr>
        <w:rPr>
          <w:b/>
        </w:rPr>
      </w:pPr>
      <w:r>
        <w:t>Enter your ID.</w:t>
      </w:r>
    </w:p>
    <w:p w14:paraId="782B25B0" w14:textId="77777777" w:rsidR="003873A9" w:rsidRDefault="003873A9" w:rsidP="00D939D9">
      <w:pPr>
        <w:numPr>
          <w:ilvl w:val="0"/>
          <w:numId w:val="10"/>
        </w:numPr>
        <w:rPr>
          <w:b/>
        </w:rPr>
      </w:pPr>
      <w:r>
        <w:t xml:space="preserve">Press </w:t>
      </w:r>
      <w:r w:rsidRPr="00907E37">
        <w:rPr>
          <w:b/>
        </w:rPr>
        <w:t>Staff Sales Report</w:t>
      </w:r>
      <w:r>
        <w:t>.</w:t>
      </w:r>
    </w:p>
    <w:p w14:paraId="782B25B1" w14:textId="77777777" w:rsidR="003873A9" w:rsidRDefault="003873A9" w:rsidP="003873A9">
      <w:pPr>
        <w:pStyle w:val="Heading2"/>
      </w:pPr>
      <w:bookmarkStart w:id="52" w:name="_Toc231709654"/>
      <w:bookmarkStart w:id="53" w:name="_Toc284510404"/>
      <w:r>
        <w:lastRenderedPageBreak/>
        <w:t>Pay-In\Out</w:t>
      </w:r>
      <w:bookmarkEnd w:id="52"/>
      <w:bookmarkEnd w:id="53"/>
    </w:p>
    <w:p w14:paraId="782B25B2" w14:textId="77777777" w:rsidR="003873A9" w:rsidRDefault="003873A9" w:rsidP="003873A9">
      <w:r>
        <w:t>This option lets you pay money in or take money out of the cash register.</w:t>
      </w:r>
    </w:p>
    <w:p w14:paraId="782B25B3" w14:textId="77777777" w:rsidR="003873A9" w:rsidRDefault="003873A9" w:rsidP="003873A9">
      <w:pPr>
        <w:rPr>
          <w:b/>
        </w:rPr>
      </w:pPr>
      <w:r w:rsidRPr="00AB6293">
        <w:rPr>
          <w:b/>
        </w:rPr>
        <w:t>To perform a pay-in</w:t>
      </w:r>
      <w:r>
        <w:rPr>
          <w:b/>
        </w:rPr>
        <w:t>\out</w:t>
      </w:r>
      <w:r w:rsidRPr="00AB6293">
        <w:rPr>
          <w:b/>
        </w:rPr>
        <w:t>:</w:t>
      </w:r>
    </w:p>
    <w:p w14:paraId="782B25B4" w14:textId="77777777" w:rsidR="003873A9" w:rsidRPr="00215865" w:rsidRDefault="003873A9" w:rsidP="00D939D9">
      <w:pPr>
        <w:numPr>
          <w:ilvl w:val="0"/>
          <w:numId w:val="16"/>
        </w:numPr>
        <w:rPr>
          <w:b/>
        </w:rPr>
      </w:pPr>
      <w:r>
        <w:t xml:space="preserve">On the main menu, press </w:t>
      </w:r>
      <w:r w:rsidRPr="00B4608E">
        <w:rPr>
          <w:b/>
        </w:rPr>
        <w:t>Staff Options</w:t>
      </w:r>
      <w:r>
        <w:t>.</w:t>
      </w:r>
    </w:p>
    <w:p w14:paraId="782B25B5" w14:textId="77777777" w:rsidR="003873A9" w:rsidRPr="00215865" w:rsidRDefault="003873A9" w:rsidP="00D939D9">
      <w:pPr>
        <w:numPr>
          <w:ilvl w:val="0"/>
          <w:numId w:val="16"/>
        </w:numPr>
        <w:rPr>
          <w:b/>
        </w:rPr>
      </w:pPr>
      <w:r>
        <w:t>Enter your ID.</w:t>
      </w:r>
    </w:p>
    <w:p w14:paraId="782B25B6" w14:textId="77777777" w:rsidR="003873A9" w:rsidRPr="00AB6293" w:rsidRDefault="003873A9" w:rsidP="00D939D9">
      <w:pPr>
        <w:numPr>
          <w:ilvl w:val="0"/>
          <w:numId w:val="16"/>
        </w:numPr>
        <w:rPr>
          <w:b/>
        </w:rPr>
      </w:pPr>
      <w:r>
        <w:t xml:space="preserve">Press </w:t>
      </w:r>
      <w:r w:rsidRPr="00AB6293">
        <w:rPr>
          <w:b/>
        </w:rPr>
        <w:t>Pay-In\Out</w:t>
      </w:r>
      <w:r>
        <w:t>.  The pay-in\out screen appears:</w:t>
      </w:r>
    </w:p>
    <w:p w14:paraId="782B25B7" w14:textId="77777777" w:rsidR="003873A9" w:rsidRDefault="003873A9" w:rsidP="003873A9">
      <w:pPr>
        <w:jc w:val="center"/>
        <w:rPr>
          <w:b/>
        </w:rPr>
      </w:pPr>
      <w:r>
        <w:rPr>
          <w:b/>
          <w:noProof/>
        </w:rPr>
        <w:drawing>
          <wp:inline distT="0" distB="0" distL="0" distR="0" wp14:anchorId="782B26F2" wp14:editId="782B26F3">
            <wp:extent cx="4762500" cy="333375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4762500" cy="3333750"/>
                    </a:xfrm>
                    <a:prstGeom prst="rect">
                      <a:avLst/>
                    </a:prstGeom>
                    <a:noFill/>
                    <a:ln w="9525">
                      <a:noFill/>
                      <a:miter lim="800000"/>
                      <a:headEnd/>
                      <a:tailEnd/>
                    </a:ln>
                  </pic:spPr>
                </pic:pic>
              </a:graphicData>
            </a:graphic>
          </wp:inline>
        </w:drawing>
      </w:r>
    </w:p>
    <w:p w14:paraId="782B25B8" w14:textId="77777777" w:rsidR="003873A9" w:rsidRPr="00AB6293" w:rsidRDefault="003873A9" w:rsidP="00D939D9">
      <w:pPr>
        <w:pStyle w:val="ListParagraph"/>
        <w:numPr>
          <w:ilvl w:val="0"/>
          <w:numId w:val="16"/>
        </w:numPr>
        <w:rPr>
          <w:b/>
        </w:rPr>
      </w:pPr>
      <w:r>
        <w:t>Touch the “Direction” field to choose if you’re taking money out of the cash, or putting money into it.</w:t>
      </w:r>
    </w:p>
    <w:p w14:paraId="782B25B9" w14:textId="77777777" w:rsidR="003873A9" w:rsidRPr="003A5B8D" w:rsidRDefault="003873A9" w:rsidP="00D939D9">
      <w:pPr>
        <w:pStyle w:val="ListParagraph"/>
        <w:numPr>
          <w:ilvl w:val="0"/>
          <w:numId w:val="16"/>
        </w:numPr>
        <w:rPr>
          <w:b/>
        </w:rPr>
      </w:pPr>
      <w:r>
        <w:t>Press the “Reason” field to select from the pre-existing reasons.</w:t>
      </w:r>
    </w:p>
    <w:p w14:paraId="782B25BA" w14:textId="77777777" w:rsidR="003873A9" w:rsidRPr="006D264C" w:rsidRDefault="003873A9" w:rsidP="00D939D9">
      <w:pPr>
        <w:pStyle w:val="ListParagraph"/>
        <w:numPr>
          <w:ilvl w:val="0"/>
          <w:numId w:val="16"/>
        </w:numPr>
        <w:rPr>
          <w:b/>
        </w:rPr>
      </w:pPr>
      <w:r>
        <w:t>Touch the “Amount” field to bring up a key-pad that lets you enter the amount you’re taking out/putting in.</w:t>
      </w:r>
    </w:p>
    <w:p w14:paraId="782B25BB" w14:textId="77777777" w:rsidR="003873A9" w:rsidRDefault="003873A9" w:rsidP="00D939D9">
      <w:pPr>
        <w:pStyle w:val="ListParagraph"/>
        <w:numPr>
          <w:ilvl w:val="0"/>
          <w:numId w:val="16"/>
        </w:numPr>
      </w:pPr>
      <w:r>
        <w:t>Touch the “Notes” field to bring up an on-screen keyboard that allows you to enter notes about the transaction.</w:t>
      </w:r>
    </w:p>
    <w:p w14:paraId="782B25BC" w14:textId="77777777" w:rsidR="003873A9" w:rsidRDefault="003873A9" w:rsidP="00D939D9">
      <w:pPr>
        <w:pStyle w:val="ListParagraph"/>
        <w:numPr>
          <w:ilvl w:val="0"/>
          <w:numId w:val="16"/>
        </w:numPr>
      </w:pPr>
      <w:r>
        <w:t xml:space="preserve">When complete, press </w:t>
      </w:r>
      <w:r>
        <w:rPr>
          <w:b/>
        </w:rPr>
        <w:t>Post Transaction</w:t>
      </w:r>
      <w:r w:rsidRPr="00BC632F">
        <w:t>.</w:t>
      </w:r>
      <w:r>
        <w:t xml:space="preserve">  You may be asked for a manager’s authorization.</w:t>
      </w:r>
    </w:p>
    <w:p w14:paraId="782B25BD" w14:textId="77777777" w:rsidR="003873A9" w:rsidRDefault="003873A9" w:rsidP="003873A9">
      <w:pPr>
        <w:spacing w:before="0" w:after="0"/>
      </w:pPr>
      <w:r>
        <w:br w:type="page"/>
      </w:r>
    </w:p>
    <w:p w14:paraId="782B25BE" w14:textId="77777777" w:rsidR="003873A9" w:rsidRDefault="003873A9" w:rsidP="003873A9">
      <w:pPr>
        <w:pStyle w:val="Heading2"/>
      </w:pPr>
      <w:bookmarkStart w:id="54" w:name="_Toc231709655"/>
      <w:bookmarkStart w:id="55" w:name="_Toc284510405"/>
      <w:r>
        <w:lastRenderedPageBreak/>
        <w:t>Blind Drops</w:t>
      </w:r>
      <w:bookmarkEnd w:id="54"/>
      <w:bookmarkEnd w:id="55"/>
    </w:p>
    <w:p w14:paraId="782B25BF" w14:textId="77777777" w:rsidR="003873A9" w:rsidRDefault="003873A9" w:rsidP="003873A9">
      <w:r>
        <w:t>Blind drops are used when a restaurant wants you to give them your net cash owing without knowing how much it is supposed to be first.</w:t>
      </w:r>
    </w:p>
    <w:p w14:paraId="782B25C0" w14:textId="77777777" w:rsidR="003873A9" w:rsidRDefault="003873A9" w:rsidP="003873A9">
      <w:pPr>
        <w:rPr>
          <w:b/>
        </w:rPr>
      </w:pPr>
      <w:r w:rsidRPr="00AB6293">
        <w:rPr>
          <w:b/>
        </w:rPr>
        <w:t xml:space="preserve">To perform a </w:t>
      </w:r>
      <w:r>
        <w:rPr>
          <w:b/>
        </w:rPr>
        <w:t>blind-drop</w:t>
      </w:r>
      <w:r w:rsidRPr="00AB6293">
        <w:rPr>
          <w:b/>
        </w:rPr>
        <w:t>:</w:t>
      </w:r>
    </w:p>
    <w:p w14:paraId="782B25C1" w14:textId="77777777" w:rsidR="003873A9" w:rsidRPr="00215865" w:rsidRDefault="003873A9" w:rsidP="00D939D9">
      <w:pPr>
        <w:numPr>
          <w:ilvl w:val="0"/>
          <w:numId w:val="17"/>
        </w:numPr>
        <w:rPr>
          <w:b/>
        </w:rPr>
      </w:pPr>
      <w:r>
        <w:t xml:space="preserve">On the main menu, press </w:t>
      </w:r>
      <w:r w:rsidRPr="00B4608E">
        <w:rPr>
          <w:b/>
        </w:rPr>
        <w:t>Staff Options</w:t>
      </w:r>
      <w:r>
        <w:t>.</w:t>
      </w:r>
    </w:p>
    <w:p w14:paraId="782B25C2" w14:textId="77777777" w:rsidR="003873A9" w:rsidRPr="00215865" w:rsidRDefault="003873A9" w:rsidP="00D939D9">
      <w:pPr>
        <w:numPr>
          <w:ilvl w:val="0"/>
          <w:numId w:val="17"/>
        </w:numPr>
        <w:rPr>
          <w:b/>
        </w:rPr>
      </w:pPr>
      <w:r>
        <w:t>Enter your ID.</w:t>
      </w:r>
    </w:p>
    <w:p w14:paraId="782B25C3" w14:textId="77777777" w:rsidR="003873A9" w:rsidRPr="00A72543" w:rsidRDefault="003873A9" w:rsidP="00D939D9">
      <w:pPr>
        <w:numPr>
          <w:ilvl w:val="0"/>
          <w:numId w:val="17"/>
        </w:numPr>
        <w:rPr>
          <w:b/>
        </w:rPr>
      </w:pPr>
      <w:r>
        <w:t xml:space="preserve">Press </w:t>
      </w:r>
      <w:r>
        <w:rPr>
          <w:b/>
        </w:rPr>
        <w:t>Blind Drop</w:t>
      </w:r>
      <w:r>
        <w:t>.  A key pad appears.</w:t>
      </w:r>
    </w:p>
    <w:p w14:paraId="782B25C4" w14:textId="77777777" w:rsidR="003873A9" w:rsidRPr="007570BA" w:rsidRDefault="003873A9" w:rsidP="00D939D9">
      <w:pPr>
        <w:numPr>
          <w:ilvl w:val="0"/>
          <w:numId w:val="17"/>
        </w:numPr>
        <w:rPr>
          <w:b/>
        </w:rPr>
      </w:pPr>
      <w:r>
        <w:t xml:space="preserve">Enter the amount for the blind drop, then press </w:t>
      </w:r>
      <w:r>
        <w:rPr>
          <w:b/>
        </w:rPr>
        <w:t>OK</w:t>
      </w:r>
      <w:r w:rsidRPr="009D5383">
        <w:t>.</w:t>
      </w:r>
    </w:p>
    <w:p w14:paraId="782B25C5" w14:textId="77777777" w:rsidR="007570BA" w:rsidRDefault="007570BA">
      <w:pPr>
        <w:spacing w:before="0" w:after="0"/>
      </w:pPr>
      <w:r>
        <w:br w:type="page"/>
      </w:r>
    </w:p>
    <w:p w14:paraId="782B25C6" w14:textId="77777777" w:rsidR="00286488" w:rsidRDefault="00286488" w:rsidP="00286488">
      <w:pPr>
        <w:pStyle w:val="Heading2"/>
      </w:pPr>
      <w:bookmarkStart w:id="56" w:name="_Toc284510406"/>
      <w:r>
        <w:lastRenderedPageBreak/>
        <w:t>Sending Internal Email</w:t>
      </w:r>
      <w:bookmarkEnd w:id="56"/>
    </w:p>
    <w:p w14:paraId="782B25C7" w14:textId="77777777" w:rsidR="00286488" w:rsidRDefault="00286488" w:rsidP="00286488">
      <w:r>
        <w:t>Avrio has a built-in email service that can be used to send messages amongst staff members.</w:t>
      </w:r>
    </w:p>
    <w:p w14:paraId="782B25C8" w14:textId="77777777" w:rsidR="00286488" w:rsidRDefault="00286488" w:rsidP="00286488">
      <w:pPr>
        <w:rPr>
          <w:b/>
        </w:rPr>
      </w:pPr>
      <w:r w:rsidRPr="00190841">
        <w:rPr>
          <w:b/>
        </w:rPr>
        <w:t>To send a message:</w:t>
      </w:r>
    </w:p>
    <w:p w14:paraId="782B25C9" w14:textId="77777777" w:rsidR="00286488" w:rsidRPr="00215865" w:rsidRDefault="00286488" w:rsidP="00286488">
      <w:pPr>
        <w:numPr>
          <w:ilvl w:val="0"/>
          <w:numId w:val="30"/>
        </w:numPr>
        <w:rPr>
          <w:b/>
        </w:rPr>
      </w:pPr>
      <w:r>
        <w:t xml:space="preserve">On the main menu, press </w:t>
      </w:r>
      <w:r w:rsidRPr="00B4608E">
        <w:rPr>
          <w:b/>
        </w:rPr>
        <w:t>Staff Options</w:t>
      </w:r>
      <w:r>
        <w:t>.</w:t>
      </w:r>
    </w:p>
    <w:p w14:paraId="782B25CA" w14:textId="77777777" w:rsidR="00286488" w:rsidRPr="002365C1" w:rsidRDefault="00286488" w:rsidP="00286488">
      <w:pPr>
        <w:numPr>
          <w:ilvl w:val="0"/>
          <w:numId w:val="30"/>
        </w:numPr>
        <w:rPr>
          <w:b/>
        </w:rPr>
      </w:pPr>
      <w:r>
        <w:t>Enter your ID.</w:t>
      </w:r>
    </w:p>
    <w:p w14:paraId="782B25CB" w14:textId="77777777" w:rsidR="00286488" w:rsidRPr="00AF5C64" w:rsidRDefault="00286488" w:rsidP="00286488">
      <w:pPr>
        <w:numPr>
          <w:ilvl w:val="0"/>
          <w:numId w:val="30"/>
        </w:numPr>
        <w:rPr>
          <w:b/>
        </w:rPr>
      </w:pPr>
      <w:r>
        <w:t xml:space="preserve">Press </w:t>
      </w:r>
      <w:r>
        <w:rPr>
          <w:b/>
        </w:rPr>
        <w:t>Send Email</w:t>
      </w:r>
      <w:r>
        <w:t>.</w:t>
      </w:r>
    </w:p>
    <w:p w14:paraId="782B25CC" w14:textId="77777777" w:rsidR="00286488" w:rsidRDefault="00286488" w:rsidP="00286488">
      <w:pPr>
        <w:rPr>
          <w:b/>
        </w:rPr>
      </w:pPr>
      <w:r>
        <w:rPr>
          <w:b/>
          <w:noProof/>
        </w:rPr>
        <w:drawing>
          <wp:inline distT="0" distB="0" distL="0" distR="0" wp14:anchorId="782B26F4" wp14:editId="782B26F5">
            <wp:extent cx="6254160" cy="4614530"/>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l="1031" r="1230" b="4405"/>
                    <a:stretch>
                      <a:fillRect/>
                    </a:stretch>
                  </pic:blipFill>
                  <pic:spPr bwMode="auto">
                    <a:xfrm>
                      <a:off x="0" y="0"/>
                      <a:ext cx="6254160" cy="4614530"/>
                    </a:xfrm>
                    <a:prstGeom prst="rect">
                      <a:avLst/>
                    </a:prstGeom>
                    <a:noFill/>
                    <a:ln w="9525">
                      <a:noFill/>
                      <a:miter lim="800000"/>
                      <a:headEnd/>
                      <a:tailEnd/>
                    </a:ln>
                  </pic:spPr>
                </pic:pic>
              </a:graphicData>
            </a:graphic>
          </wp:inline>
        </w:drawing>
      </w:r>
    </w:p>
    <w:p w14:paraId="782B25CD" w14:textId="77777777" w:rsidR="00286488" w:rsidRDefault="00286488" w:rsidP="00286488">
      <w:pPr>
        <w:rPr>
          <w:b/>
        </w:rPr>
      </w:pPr>
    </w:p>
    <w:p w14:paraId="782B25CE" w14:textId="77777777" w:rsidR="00286488" w:rsidRDefault="00286488" w:rsidP="00286488">
      <w:pPr>
        <w:spacing w:before="0" w:after="0"/>
        <w:rPr>
          <w:b/>
        </w:rPr>
      </w:pPr>
      <w:r>
        <w:rPr>
          <w:b/>
        </w:rPr>
        <w:br w:type="page"/>
      </w:r>
    </w:p>
    <w:p w14:paraId="782B25CF" w14:textId="77777777" w:rsidR="00286488" w:rsidRPr="00D82792" w:rsidRDefault="00286488" w:rsidP="00286488">
      <w:pPr>
        <w:numPr>
          <w:ilvl w:val="0"/>
          <w:numId w:val="30"/>
        </w:numPr>
        <w:rPr>
          <w:b/>
        </w:rPr>
      </w:pPr>
      <w:r>
        <w:lastRenderedPageBreak/>
        <w:t xml:space="preserve">To add recipients, press the </w:t>
      </w:r>
      <w:r w:rsidRPr="00D82792">
        <w:rPr>
          <w:b/>
        </w:rPr>
        <w:t>Add</w:t>
      </w:r>
      <w:r>
        <w:t xml:space="preserve"> button.  The “Add Recipient(s)” window will appear.</w:t>
      </w:r>
    </w:p>
    <w:p w14:paraId="782B25D0" w14:textId="77777777" w:rsidR="00286488" w:rsidRPr="000915A6" w:rsidRDefault="00286488" w:rsidP="00286488">
      <w:pPr>
        <w:pStyle w:val="ListParagraph"/>
        <w:numPr>
          <w:ilvl w:val="0"/>
          <w:numId w:val="31"/>
        </w:numPr>
        <w:rPr>
          <w:b/>
        </w:rPr>
      </w:pPr>
      <w:r>
        <w:t xml:space="preserve">You can filter possible recipients by selecting different roles or jobs using the </w:t>
      </w:r>
      <w:r>
        <w:rPr>
          <w:b/>
        </w:rPr>
        <w:t>…</w:t>
      </w:r>
      <w:r>
        <w:t xml:space="preserve"> buttons</w:t>
      </w:r>
    </w:p>
    <w:p w14:paraId="782B25D1" w14:textId="77777777" w:rsidR="00286488" w:rsidRPr="00D82792" w:rsidRDefault="00286488" w:rsidP="00286488">
      <w:pPr>
        <w:pStyle w:val="ListParagraph"/>
        <w:numPr>
          <w:ilvl w:val="0"/>
          <w:numId w:val="31"/>
        </w:numPr>
        <w:rPr>
          <w:b/>
        </w:rPr>
      </w:pPr>
      <w:r>
        <w:t xml:space="preserve">Select recipients from the list on the right and press </w:t>
      </w:r>
      <w:r>
        <w:rPr>
          <w:b/>
        </w:rPr>
        <w:t>Add Selected</w:t>
      </w:r>
      <w:r>
        <w:t>.</w:t>
      </w:r>
    </w:p>
    <w:p w14:paraId="782B25D2" w14:textId="77777777" w:rsidR="00286488" w:rsidRDefault="00286488" w:rsidP="00286488">
      <w:pPr>
        <w:spacing w:before="0" w:after="0"/>
        <w:rPr>
          <w:b/>
        </w:rPr>
      </w:pPr>
      <w:r>
        <w:rPr>
          <w:b/>
          <w:noProof/>
        </w:rPr>
        <w:drawing>
          <wp:inline distT="0" distB="0" distL="0" distR="0" wp14:anchorId="782B26F6" wp14:editId="782B26F7">
            <wp:extent cx="6403015" cy="4603898"/>
            <wp:effectExtent l="1905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b="4626"/>
                    <a:stretch>
                      <a:fillRect/>
                    </a:stretch>
                  </pic:blipFill>
                  <pic:spPr bwMode="auto">
                    <a:xfrm>
                      <a:off x="0" y="0"/>
                      <a:ext cx="6403015" cy="4603898"/>
                    </a:xfrm>
                    <a:prstGeom prst="rect">
                      <a:avLst/>
                    </a:prstGeom>
                    <a:noFill/>
                    <a:ln w="9525">
                      <a:noFill/>
                      <a:miter lim="800000"/>
                      <a:headEnd/>
                      <a:tailEnd/>
                    </a:ln>
                  </pic:spPr>
                </pic:pic>
              </a:graphicData>
            </a:graphic>
          </wp:inline>
        </w:drawing>
      </w:r>
    </w:p>
    <w:p w14:paraId="782B25D3" w14:textId="77777777" w:rsidR="00286488" w:rsidRDefault="00286488" w:rsidP="00286488">
      <w:pPr>
        <w:spacing w:before="0" w:after="0"/>
        <w:rPr>
          <w:b/>
        </w:rPr>
      </w:pPr>
    </w:p>
    <w:p w14:paraId="782B25D4" w14:textId="77777777" w:rsidR="00286488" w:rsidRDefault="00286488" w:rsidP="00286488">
      <w:pPr>
        <w:spacing w:before="0" w:after="0"/>
        <w:rPr>
          <w:b/>
        </w:rPr>
      </w:pPr>
      <w:r>
        <w:rPr>
          <w:b/>
        </w:rPr>
        <w:br w:type="page"/>
      </w:r>
    </w:p>
    <w:p w14:paraId="782B25D5" w14:textId="77777777" w:rsidR="00286488" w:rsidRDefault="00286488" w:rsidP="00286488">
      <w:pPr>
        <w:pStyle w:val="StyleListParagraphBefore0ptAfter0pt"/>
        <w:numPr>
          <w:ilvl w:val="0"/>
          <w:numId w:val="30"/>
        </w:numPr>
      </w:pPr>
      <w:r w:rsidRPr="00D21DE7">
        <w:lastRenderedPageBreak/>
        <w:t>After you</w:t>
      </w:r>
      <w:r>
        <w:t xml:space="preserve">’ve added recipients, you can now enter your subject line and message.  Touch the </w:t>
      </w:r>
      <w:r>
        <w:rPr>
          <w:b/>
        </w:rPr>
        <w:t>Subject</w:t>
      </w:r>
      <w:r>
        <w:t xml:space="preserve"> area or message area and begin typing or use the on-screen keyboard to enter your message.</w:t>
      </w:r>
    </w:p>
    <w:p w14:paraId="782B25D6" w14:textId="77777777" w:rsidR="00286488" w:rsidRDefault="00286488" w:rsidP="00286488">
      <w:pPr>
        <w:pStyle w:val="StyleListParagraphBefore0ptAfter0pt"/>
        <w:numPr>
          <w:ilvl w:val="0"/>
          <w:numId w:val="30"/>
        </w:numPr>
      </w:pPr>
      <w:r>
        <w:t xml:space="preserve">You can also choose when the recipient(s) will get the email by changing the </w:t>
      </w:r>
      <w:r>
        <w:rPr>
          <w:b/>
        </w:rPr>
        <w:t>Schedule</w:t>
      </w:r>
      <w:r>
        <w:t xml:space="preserve"> option.</w:t>
      </w:r>
    </w:p>
    <w:p w14:paraId="782B25D7" w14:textId="77777777" w:rsidR="00286488" w:rsidRDefault="00286488" w:rsidP="00286488">
      <w:pPr>
        <w:pStyle w:val="StyleListParagraphBefore0ptAfter0pt"/>
        <w:numPr>
          <w:ilvl w:val="1"/>
          <w:numId w:val="30"/>
        </w:numPr>
      </w:pPr>
      <w:r>
        <w:t>If “ASAP” is selected, they will receive the message the next time their server code/card/bio-metric is detected.  If “Sign-in” or “Sign-out” is chosen, they will receive the email the next time they sign-in or out.</w:t>
      </w:r>
    </w:p>
    <w:p w14:paraId="782B25D8" w14:textId="77777777" w:rsidR="00286488" w:rsidRDefault="00286488" w:rsidP="00286488">
      <w:pPr>
        <w:pStyle w:val="StyleBefore0ptAfter0pt"/>
      </w:pPr>
      <w:r>
        <w:rPr>
          <w:noProof/>
        </w:rPr>
        <w:drawing>
          <wp:inline distT="0" distB="0" distL="0" distR="0" wp14:anchorId="782B26F8" wp14:editId="782B26F9">
            <wp:extent cx="6400800" cy="4830407"/>
            <wp:effectExtent l="1905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6400800" cy="4830407"/>
                    </a:xfrm>
                    <a:prstGeom prst="rect">
                      <a:avLst/>
                    </a:prstGeom>
                    <a:noFill/>
                    <a:ln w="9525">
                      <a:noFill/>
                      <a:miter lim="800000"/>
                      <a:headEnd/>
                      <a:tailEnd/>
                    </a:ln>
                  </pic:spPr>
                </pic:pic>
              </a:graphicData>
            </a:graphic>
          </wp:inline>
        </w:drawing>
      </w:r>
    </w:p>
    <w:p w14:paraId="782B25D9" w14:textId="77777777" w:rsidR="00286488" w:rsidRDefault="00286488">
      <w:pPr>
        <w:spacing w:before="0" w:after="0"/>
      </w:pPr>
      <w:r>
        <w:br w:type="page"/>
      </w:r>
    </w:p>
    <w:p w14:paraId="782B25DA" w14:textId="77777777" w:rsidR="003873A9" w:rsidRDefault="003873A9" w:rsidP="003873A9">
      <w:pPr>
        <w:pStyle w:val="Heading1"/>
      </w:pPr>
      <w:bookmarkStart w:id="57" w:name="_Toc231709658"/>
      <w:bookmarkStart w:id="58" w:name="_Toc284510407"/>
      <w:r>
        <w:lastRenderedPageBreak/>
        <w:t>Ordering</w:t>
      </w:r>
      <w:bookmarkEnd w:id="57"/>
      <w:bookmarkEnd w:id="58"/>
      <w:r w:rsidR="005F2D45">
        <w:fldChar w:fldCharType="begin"/>
      </w:r>
      <w:r>
        <w:instrText xml:space="preserve"> XE "</w:instrText>
      </w:r>
      <w:r w:rsidRPr="00F23F5C">
        <w:instrText>Ordering</w:instrText>
      </w:r>
      <w:r>
        <w:instrText xml:space="preserve">" </w:instrText>
      </w:r>
      <w:r w:rsidR="005F2D45">
        <w:fldChar w:fldCharType="end"/>
      </w:r>
    </w:p>
    <w:p w14:paraId="782B25DB" w14:textId="77777777" w:rsidR="003873A9" w:rsidRDefault="003873A9" w:rsidP="00D939D9">
      <w:pPr>
        <w:pStyle w:val="ListParagraph"/>
        <w:numPr>
          <w:ilvl w:val="0"/>
          <w:numId w:val="18"/>
        </w:numPr>
      </w:pPr>
      <w:r>
        <w:t>To be</w:t>
      </w:r>
      <w:r w:rsidR="00924812">
        <w:t>gin</w:t>
      </w:r>
      <w:r>
        <w:t xml:space="preserve"> ordering, press the </w:t>
      </w:r>
      <w:r w:rsidRPr="00924812">
        <w:rPr>
          <w:b/>
        </w:rPr>
        <w:t>Order</w:t>
      </w:r>
      <w:r>
        <w:t xml:space="preserve"> button on the main screen.</w:t>
      </w:r>
      <w:r w:rsidR="00285536">
        <w:t xml:space="preserve">  Enter your password if prompted.  </w:t>
      </w:r>
      <w:r w:rsidR="00924812">
        <w:t>You are now the active user on this terminal, and will not need to enter your password/swipe your user card again until you’ve logged off.</w:t>
      </w:r>
    </w:p>
    <w:p w14:paraId="782B25DC" w14:textId="77777777" w:rsidR="00924812" w:rsidRDefault="00924812" w:rsidP="00D939D9">
      <w:pPr>
        <w:pStyle w:val="ListParagraph"/>
        <w:numPr>
          <w:ilvl w:val="0"/>
          <w:numId w:val="19"/>
        </w:numPr>
      </w:pPr>
      <w:r>
        <w:t>Note – Logging off means you are not the active user on the terminal, and should not be confused with signing-out.  You are still considered signed-in, even after logging off.</w:t>
      </w:r>
    </w:p>
    <w:p w14:paraId="782B25DD" w14:textId="77777777" w:rsidR="00AB7E23" w:rsidRDefault="00D0084F" w:rsidP="00D939D9">
      <w:pPr>
        <w:pStyle w:val="ListParagraph"/>
        <w:numPr>
          <w:ilvl w:val="0"/>
          <w:numId w:val="18"/>
        </w:numPr>
      </w:pPr>
      <w:r>
        <w:t>The order screen appears:</w:t>
      </w:r>
    </w:p>
    <w:p w14:paraId="782B25DE" w14:textId="77777777" w:rsidR="00D0084F" w:rsidRDefault="00285536" w:rsidP="00D0084F">
      <w:r>
        <w:rPr>
          <w:noProof/>
        </w:rPr>
        <w:drawing>
          <wp:inline distT="0" distB="0" distL="0" distR="0" wp14:anchorId="782B26FA" wp14:editId="782B26FB">
            <wp:extent cx="6400800" cy="480270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6400800" cy="4802705"/>
                    </a:xfrm>
                    <a:prstGeom prst="rect">
                      <a:avLst/>
                    </a:prstGeom>
                    <a:noFill/>
                    <a:ln w="9525">
                      <a:noFill/>
                      <a:miter lim="800000"/>
                      <a:headEnd/>
                      <a:tailEnd/>
                    </a:ln>
                  </pic:spPr>
                </pic:pic>
              </a:graphicData>
            </a:graphic>
          </wp:inline>
        </w:drawing>
      </w:r>
    </w:p>
    <w:p w14:paraId="782B25DF" w14:textId="77777777" w:rsidR="00AD66CF" w:rsidRDefault="00D0084F" w:rsidP="00D939D9">
      <w:pPr>
        <w:pStyle w:val="ListParagraph"/>
        <w:numPr>
          <w:ilvl w:val="0"/>
          <w:numId w:val="18"/>
        </w:numPr>
      </w:pPr>
      <w:r>
        <w:t>Before you beg</w:t>
      </w:r>
      <w:r w:rsidR="00AD66CF">
        <w:t>in</w:t>
      </w:r>
      <w:r>
        <w:t xml:space="preserve"> ordering, make sure you select the correct service type.  The service types are at the bottom of the screen.  In the image above, the available service types are “Eat-In”</w:t>
      </w:r>
      <w:r w:rsidR="007531C6">
        <w:t>, “Cash and Carry”,</w:t>
      </w:r>
      <w:r>
        <w:t xml:space="preserve"> and “To-Go”.</w:t>
      </w:r>
      <w:r w:rsidR="00D85CD9">
        <w:t xml:space="preserve">  Service types affect whether or not checks and kitchen chits are printed, </w:t>
      </w:r>
      <w:r w:rsidR="00707C78">
        <w:t>if you need enter information about the customer (phone # and address for delivery), and other</w:t>
      </w:r>
      <w:r w:rsidR="00D85CD9">
        <w:t xml:space="preserve"> things.</w:t>
      </w:r>
    </w:p>
    <w:p w14:paraId="782B25E0" w14:textId="77777777" w:rsidR="00D85CD9" w:rsidRDefault="004028E4" w:rsidP="00D939D9">
      <w:pPr>
        <w:pStyle w:val="ListParagraph"/>
        <w:numPr>
          <w:ilvl w:val="0"/>
          <w:numId w:val="18"/>
        </w:numPr>
      </w:pPr>
      <w:r>
        <w:t>Select a menu group to see the items within it.  If there are multiple pages for your current group, use the arrow at the top of the screen to move between the pages.</w:t>
      </w:r>
      <w:r w:rsidR="00481CCA">
        <w:t xml:space="preserve">  Touch a menu item to add it to the bill.</w:t>
      </w:r>
    </w:p>
    <w:p w14:paraId="782B25E1" w14:textId="77777777" w:rsidR="0006504A" w:rsidRDefault="0006504A">
      <w:pPr>
        <w:spacing w:before="0" w:after="0"/>
      </w:pPr>
      <w:r>
        <w:br w:type="page"/>
      </w:r>
    </w:p>
    <w:p w14:paraId="782B25E2" w14:textId="77777777" w:rsidR="0006504A" w:rsidRDefault="0006504A" w:rsidP="00D939D9">
      <w:pPr>
        <w:numPr>
          <w:ilvl w:val="0"/>
          <w:numId w:val="17"/>
        </w:numPr>
      </w:pPr>
      <w:r>
        <w:lastRenderedPageBreak/>
        <w:t>Some items may prompt you to enter a price.  A manager may be needed to authorize the price.</w:t>
      </w:r>
    </w:p>
    <w:p w14:paraId="782B25E3" w14:textId="77777777" w:rsidR="0006504A" w:rsidRDefault="0006504A" w:rsidP="0006504A">
      <w:pPr>
        <w:jc w:val="center"/>
      </w:pPr>
      <w:r>
        <w:rPr>
          <w:noProof/>
        </w:rPr>
        <w:drawing>
          <wp:inline distT="0" distB="0" distL="0" distR="0" wp14:anchorId="782B26FC" wp14:editId="782B26FD">
            <wp:extent cx="2581275" cy="3171825"/>
            <wp:effectExtent l="19050" t="0" r="9525" b="0"/>
            <wp:docPr id="1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2581275" cy="3171825"/>
                    </a:xfrm>
                    <a:prstGeom prst="rect">
                      <a:avLst/>
                    </a:prstGeom>
                    <a:noFill/>
                    <a:ln w="9525">
                      <a:noFill/>
                      <a:miter lim="800000"/>
                      <a:headEnd/>
                      <a:tailEnd/>
                    </a:ln>
                  </pic:spPr>
                </pic:pic>
              </a:graphicData>
            </a:graphic>
          </wp:inline>
        </w:drawing>
      </w:r>
    </w:p>
    <w:p w14:paraId="782B25E4" w14:textId="77777777" w:rsidR="0006504A" w:rsidRDefault="0006504A" w:rsidP="0006504A">
      <w:pPr>
        <w:jc w:val="center"/>
      </w:pPr>
    </w:p>
    <w:p w14:paraId="782B25E5" w14:textId="77777777" w:rsidR="0006504A" w:rsidRDefault="0006504A" w:rsidP="00D939D9">
      <w:pPr>
        <w:numPr>
          <w:ilvl w:val="0"/>
          <w:numId w:val="17"/>
        </w:numPr>
      </w:pPr>
      <w:r>
        <w:t>Some items may prompt you to enter a manual description or additional instructions.  You can use the on-screen keyboard to do so:</w:t>
      </w:r>
    </w:p>
    <w:p w14:paraId="782B25E6" w14:textId="77777777" w:rsidR="0006504A" w:rsidRDefault="0006504A" w:rsidP="0006504A">
      <w:pPr>
        <w:jc w:val="center"/>
      </w:pPr>
      <w:r>
        <w:rPr>
          <w:noProof/>
        </w:rPr>
        <w:drawing>
          <wp:inline distT="0" distB="0" distL="0" distR="0" wp14:anchorId="782B26FE" wp14:editId="782B26FF">
            <wp:extent cx="5486400" cy="2743200"/>
            <wp:effectExtent l="19050" t="0" r="0" b="0"/>
            <wp:docPr id="1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5486400" cy="2743200"/>
                    </a:xfrm>
                    <a:prstGeom prst="rect">
                      <a:avLst/>
                    </a:prstGeom>
                    <a:noFill/>
                    <a:ln w="9525">
                      <a:noFill/>
                      <a:miter lim="800000"/>
                      <a:headEnd/>
                      <a:tailEnd/>
                    </a:ln>
                  </pic:spPr>
                </pic:pic>
              </a:graphicData>
            </a:graphic>
          </wp:inline>
        </w:drawing>
      </w:r>
    </w:p>
    <w:p w14:paraId="782B25E7" w14:textId="77777777" w:rsidR="0006504A" w:rsidRDefault="0006504A" w:rsidP="00D939D9">
      <w:pPr>
        <w:numPr>
          <w:ilvl w:val="0"/>
          <w:numId w:val="11"/>
        </w:numPr>
        <w:ind w:left="1080"/>
      </w:pPr>
      <w:r>
        <w:t xml:space="preserve">Use the </w:t>
      </w:r>
      <w:r w:rsidRPr="00CB3C66">
        <w:rPr>
          <w:b/>
        </w:rPr>
        <w:t>Shift</w:t>
      </w:r>
      <w:r>
        <w:t xml:space="preserve"> button to capitalize a letter or to enter auxiliary symbols (!, @, #, “, :, etc).  The shift function only affects the first button you press.</w:t>
      </w:r>
    </w:p>
    <w:p w14:paraId="782B25E8" w14:textId="77777777" w:rsidR="00682C2B" w:rsidRDefault="00682C2B" w:rsidP="00682C2B"/>
    <w:p w14:paraId="782B25E9" w14:textId="77777777" w:rsidR="0006504A" w:rsidRDefault="0006504A">
      <w:pPr>
        <w:spacing w:before="0" w:after="0"/>
      </w:pPr>
      <w:r>
        <w:br w:type="page"/>
      </w:r>
    </w:p>
    <w:p w14:paraId="782B25EA" w14:textId="77777777" w:rsidR="00682C2B" w:rsidRDefault="005D2574" w:rsidP="00682C2B">
      <w:pPr>
        <w:ind w:left="360"/>
      </w:pPr>
      <w:r>
        <w:lastRenderedPageBreak/>
        <w:t>Now that an item has been added to the bill, the screen has changed to reflect the item as well as the balance owing on the check.</w:t>
      </w:r>
    </w:p>
    <w:p w14:paraId="782B25EB" w14:textId="77777777" w:rsidR="005D2574" w:rsidRDefault="005D2574" w:rsidP="005D2574">
      <w:pPr>
        <w:ind w:left="360"/>
        <w:jc w:val="center"/>
      </w:pPr>
      <w:r>
        <w:rPr>
          <w:noProof/>
        </w:rPr>
        <w:drawing>
          <wp:inline distT="0" distB="0" distL="0" distR="0" wp14:anchorId="782B2700" wp14:editId="782B2701">
            <wp:extent cx="6400800" cy="480270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6400800" cy="4802705"/>
                    </a:xfrm>
                    <a:prstGeom prst="rect">
                      <a:avLst/>
                    </a:prstGeom>
                    <a:noFill/>
                    <a:ln w="9525">
                      <a:noFill/>
                      <a:miter lim="800000"/>
                      <a:headEnd/>
                      <a:tailEnd/>
                    </a:ln>
                  </pic:spPr>
                </pic:pic>
              </a:graphicData>
            </a:graphic>
          </wp:inline>
        </w:drawing>
      </w:r>
    </w:p>
    <w:p w14:paraId="782B25EC" w14:textId="77777777" w:rsidR="0006504A" w:rsidRDefault="005D2574" w:rsidP="00D939D9">
      <w:pPr>
        <w:pStyle w:val="ListParagraph"/>
        <w:numPr>
          <w:ilvl w:val="0"/>
          <w:numId w:val="17"/>
        </w:numPr>
      </w:pPr>
      <w:r>
        <w:t>Continue ordering as necessary until you are ready to close the check.</w:t>
      </w:r>
    </w:p>
    <w:p w14:paraId="782B25ED" w14:textId="77777777" w:rsidR="005D2574" w:rsidRDefault="005D2574">
      <w:pPr>
        <w:spacing w:before="0" w:after="0"/>
      </w:pPr>
      <w:r>
        <w:br w:type="page"/>
      </w:r>
    </w:p>
    <w:p w14:paraId="782B25EE" w14:textId="77777777" w:rsidR="00BB4BBB" w:rsidRDefault="00BB4BBB" w:rsidP="00BB4BBB">
      <w:pPr>
        <w:pStyle w:val="Heading2"/>
      </w:pPr>
      <w:bookmarkStart w:id="59" w:name="_Toc284510408"/>
      <w:r>
        <w:lastRenderedPageBreak/>
        <w:t>Ordering Screen Options</w:t>
      </w:r>
      <w:bookmarkEnd w:id="59"/>
      <w:r w:rsidRPr="000F01D9">
        <w:rPr>
          <w:b w:val="0"/>
          <w:bCs w:val="0"/>
          <w:iCs w:val="0"/>
        </w:rPr>
        <w:t xml:space="preserve"> </w:t>
      </w:r>
    </w:p>
    <w:p w14:paraId="782B25EF" w14:textId="1F184D63" w:rsidR="00BB4BBB" w:rsidRDefault="00DA1A1E" w:rsidP="00BB4BBB">
      <w:r>
        <w:rPr>
          <w:noProof/>
        </w:rPr>
        <mc:AlternateContent>
          <mc:Choice Requires="wps">
            <w:drawing>
              <wp:anchor distT="0" distB="0" distL="114300" distR="114300" simplePos="0" relativeHeight="251664384" behindDoc="0" locked="0" layoutInCell="1" allowOverlap="1" wp14:anchorId="782B2703" wp14:editId="1801FB74">
                <wp:simplePos x="0" y="0"/>
                <wp:positionH relativeFrom="column">
                  <wp:posOffset>1137285</wp:posOffset>
                </wp:positionH>
                <wp:positionV relativeFrom="paragraph">
                  <wp:posOffset>1360170</wp:posOffset>
                </wp:positionV>
                <wp:extent cx="4102735" cy="608965"/>
                <wp:effectExtent l="13335" t="9525" r="8255" b="10160"/>
                <wp:wrapNone/>
                <wp:docPr id="4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735" cy="608965"/>
                        </a:xfrm>
                        <a:prstGeom prst="rect">
                          <a:avLst/>
                        </a:prstGeom>
                        <a:solidFill>
                          <a:srgbClr val="FFFFFF"/>
                        </a:solidFill>
                        <a:ln w="9525">
                          <a:solidFill>
                            <a:schemeClr val="tx1">
                              <a:lumMod val="100000"/>
                              <a:lumOff val="0"/>
                            </a:schemeClr>
                          </a:solidFill>
                          <a:miter lim="800000"/>
                          <a:headEnd/>
                          <a:tailEnd/>
                        </a:ln>
                      </wps:spPr>
                      <wps:txbx>
                        <w:txbxContent>
                          <w:p w14:paraId="782B276C" w14:textId="77777777" w:rsidR="00954A07" w:rsidRPr="00170379" w:rsidRDefault="00954A07" w:rsidP="00BB4BBB">
                            <w:pPr>
                              <w:rPr>
                                <w:b/>
                              </w:rPr>
                            </w:pPr>
                            <w:r>
                              <w:t xml:space="preserve">If the service type allows orders to be assigned to clients, press </w:t>
                            </w:r>
                            <w:r>
                              <w:rPr>
                                <w:b/>
                              </w:rPr>
                              <w:t>Assign to do so.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2B2703" id="_x0000_t202" coordsize="21600,21600" o:spt="202" path="m,l,21600r21600,l21600,xe">
                <v:stroke joinstyle="miter"/>
                <v:path gradientshapeok="t" o:connecttype="rect"/>
              </v:shapetype>
              <v:shape id="Text Box 26" o:spid="_x0000_s1026" type="#_x0000_t202" style="position:absolute;margin-left:89.55pt;margin-top:107.1pt;width:323.05pt;height:4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" strokecolor="black [3213]">
                <v:textbox>
                  <w:txbxContent>
                    <w:p w14:paraId="782B276C" w14:textId="77777777" w:rsidR="00954A07" w:rsidRPr="00170379" w:rsidRDefault="00954A07" w:rsidP="00BB4BBB">
                      <w:pPr>
                        <w:rPr>
                          <w:b/>
                        </w:rPr>
                      </w:pPr>
                      <w:r>
                        <w:t xml:space="preserve">If the service type allows orders to be assigned to clients, press </w:t>
                      </w:r>
                      <w:r>
                        <w:rPr>
                          <w:b/>
                        </w:rPr>
                        <w:t>Assign to do so.</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782B2704" wp14:editId="4A4713DB">
                <wp:simplePos x="0" y="0"/>
                <wp:positionH relativeFrom="column">
                  <wp:posOffset>1160145</wp:posOffset>
                </wp:positionH>
                <wp:positionV relativeFrom="paragraph">
                  <wp:posOffset>5949950</wp:posOffset>
                </wp:positionV>
                <wp:extent cx="4099560" cy="336550"/>
                <wp:effectExtent l="7620" t="8255" r="7620" b="7620"/>
                <wp:wrapNone/>
                <wp:docPr id="4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9560" cy="336550"/>
                        </a:xfrm>
                        <a:prstGeom prst="rect">
                          <a:avLst/>
                        </a:prstGeom>
                        <a:solidFill>
                          <a:srgbClr val="FFFFFF"/>
                        </a:solidFill>
                        <a:ln w="9525">
                          <a:solidFill>
                            <a:schemeClr val="tx1">
                              <a:lumMod val="100000"/>
                              <a:lumOff val="0"/>
                            </a:schemeClr>
                          </a:solidFill>
                          <a:miter lim="800000"/>
                          <a:headEnd/>
                          <a:tailEnd/>
                        </a:ln>
                      </wps:spPr>
                      <wps:txbx>
                        <w:txbxContent>
                          <w:p w14:paraId="782B276D" w14:textId="77777777" w:rsidR="00954A07" w:rsidRDefault="00954A07" w:rsidP="00BB4BBB">
                            <w:r>
                              <w:t xml:space="preserve">Press </w:t>
                            </w:r>
                            <w:r>
                              <w:rPr>
                                <w:b/>
                              </w:rPr>
                              <w:t>Quantity</w:t>
                            </w:r>
                            <w:r>
                              <w:t xml:space="preserve"> to order more than one of an item.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2B2704" id="Text Box 31" o:spid="_x0000_s1027" type="#_x0000_t202" style="position:absolute;margin-left:91.35pt;margin-top:468.5pt;width:322.8pt;height: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" strokecolor="black [3213]">
                <v:textbox>
                  <w:txbxContent>
                    <w:p w14:paraId="782B276D" w14:textId="77777777" w:rsidR="00954A07" w:rsidRDefault="00954A07" w:rsidP="00BB4BBB">
                      <w:r>
                        <w:t xml:space="preserve">Press </w:t>
                      </w:r>
                      <w:r>
                        <w:rPr>
                          <w:b/>
                        </w:rPr>
                        <w:t>Quantity</w:t>
                      </w:r>
                      <w:r>
                        <w:t xml:space="preserve"> to order more than one of an item.</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82B2705" wp14:editId="72A62C5F">
                <wp:simplePos x="0" y="0"/>
                <wp:positionH relativeFrom="column">
                  <wp:posOffset>1160145</wp:posOffset>
                </wp:positionH>
                <wp:positionV relativeFrom="paragraph">
                  <wp:posOffset>4624070</wp:posOffset>
                </wp:positionV>
                <wp:extent cx="4099560" cy="368300"/>
                <wp:effectExtent l="7620" t="6350" r="7620" b="6350"/>
                <wp:wrapNone/>
                <wp:docPr id="4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9560" cy="368300"/>
                        </a:xfrm>
                        <a:prstGeom prst="rect">
                          <a:avLst/>
                        </a:prstGeom>
                        <a:solidFill>
                          <a:srgbClr val="FFFFFF"/>
                        </a:solidFill>
                        <a:ln w="9525">
                          <a:solidFill>
                            <a:schemeClr val="tx1">
                              <a:lumMod val="100000"/>
                              <a:lumOff val="0"/>
                            </a:schemeClr>
                          </a:solidFill>
                          <a:miter lim="800000"/>
                          <a:headEnd/>
                          <a:tailEnd/>
                        </a:ln>
                      </wps:spPr>
                      <wps:txbx>
                        <w:txbxContent>
                          <w:p w14:paraId="782B276E" w14:textId="77777777" w:rsidR="00954A07" w:rsidRDefault="00954A07" w:rsidP="00BB4BBB">
                            <w:r>
                              <w:t xml:space="preserve">Press </w:t>
                            </w:r>
                            <w:r w:rsidRPr="00EE2210">
                              <w:rPr>
                                <w:b/>
                              </w:rPr>
                              <w:t>Groups</w:t>
                            </w:r>
                            <w:r>
                              <w:t xml:space="preserve"> to see the main listing of menu groups.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2B2705" id="Text Box 23" o:spid="_x0000_s1028" type="#_x0000_t202" style="position:absolute;margin-left:91.35pt;margin-top:364.1pt;width:322.8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" strokecolor="black [3213]">
                <v:textbox>
                  <w:txbxContent>
                    <w:p w14:paraId="782B276E" w14:textId="77777777" w:rsidR="00954A07" w:rsidRDefault="00954A07" w:rsidP="00BB4BBB">
                      <w:r>
                        <w:t xml:space="preserve">Press </w:t>
                      </w:r>
                      <w:r w:rsidRPr="00EE2210">
                        <w:rPr>
                          <w:b/>
                        </w:rPr>
                        <w:t>Groups</w:t>
                      </w:r>
                      <w:r>
                        <w:t xml:space="preserve"> to see the main listing of menu groups.</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782B2706" wp14:editId="356C38EA">
                <wp:simplePos x="0" y="0"/>
                <wp:positionH relativeFrom="column">
                  <wp:posOffset>1160145</wp:posOffset>
                </wp:positionH>
                <wp:positionV relativeFrom="paragraph">
                  <wp:posOffset>4004945</wp:posOffset>
                </wp:positionV>
                <wp:extent cx="4099560" cy="511175"/>
                <wp:effectExtent l="7620" t="6350" r="7620" b="6350"/>
                <wp:wrapNone/>
                <wp:docPr id="3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9560" cy="511175"/>
                        </a:xfrm>
                        <a:prstGeom prst="rect">
                          <a:avLst/>
                        </a:prstGeom>
                        <a:solidFill>
                          <a:srgbClr val="FFFFFF"/>
                        </a:solidFill>
                        <a:ln w="9525">
                          <a:solidFill>
                            <a:schemeClr val="tx1">
                              <a:lumMod val="100000"/>
                              <a:lumOff val="0"/>
                            </a:schemeClr>
                          </a:solidFill>
                          <a:miter lim="800000"/>
                          <a:headEnd/>
                          <a:tailEnd/>
                        </a:ln>
                      </wps:spPr>
                      <wps:txbx>
                        <w:txbxContent>
                          <w:p w14:paraId="782B276F" w14:textId="77777777" w:rsidR="00954A07" w:rsidRDefault="00954A07" w:rsidP="00BB4BBB">
                            <w:r>
                              <w:t xml:space="preserve">Press </w:t>
                            </w:r>
                            <w:r>
                              <w:rPr>
                                <w:b/>
                              </w:rPr>
                              <w:t>Other Options</w:t>
                            </w:r>
                            <w:r>
                              <w:t xml:space="preserve"> to see loyalty options, view order history and more.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2B2706" id="Text Box 30" o:spid="_x0000_s1029" type="#_x0000_t202" style="position:absolute;margin-left:91.35pt;margin-top:315.35pt;width:322.8pt;height:4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" strokecolor="black [3213]">
                <v:textbox>
                  <w:txbxContent>
                    <w:p w14:paraId="782B276F" w14:textId="77777777" w:rsidR="00954A07" w:rsidRDefault="00954A07" w:rsidP="00BB4BBB">
                      <w:r>
                        <w:t xml:space="preserve">Press </w:t>
                      </w:r>
                      <w:r>
                        <w:rPr>
                          <w:b/>
                        </w:rPr>
                        <w:t>Other Options</w:t>
                      </w:r>
                      <w:r>
                        <w:t xml:space="preserve"> to see loyalty options, view order history and more.</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782B2707" wp14:editId="2A0AD31D">
                <wp:simplePos x="0" y="0"/>
                <wp:positionH relativeFrom="column">
                  <wp:posOffset>1149350</wp:posOffset>
                </wp:positionH>
                <wp:positionV relativeFrom="paragraph">
                  <wp:posOffset>3269615</wp:posOffset>
                </wp:positionV>
                <wp:extent cx="4102735" cy="508635"/>
                <wp:effectExtent l="6350" t="13970" r="5715" b="10795"/>
                <wp:wrapNone/>
                <wp:docPr id="3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735" cy="508635"/>
                        </a:xfrm>
                        <a:prstGeom prst="rect">
                          <a:avLst/>
                        </a:prstGeom>
                        <a:solidFill>
                          <a:srgbClr val="FFFFFF"/>
                        </a:solidFill>
                        <a:ln w="9525">
                          <a:solidFill>
                            <a:schemeClr val="tx1">
                              <a:lumMod val="100000"/>
                              <a:lumOff val="0"/>
                            </a:schemeClr>
                          </a:solidFill>
                          <a:miter lim="800000"/>
                          <a:headEnd/>
                          <a:tailEnd/>
                        </a:ln>
                      </wps:spPr>
                      <wps:txbx>
                        <w:txbxContent>
                          <w:p w14:paraId="782B2770" w14:textId="77777777" w:rsidR="00954A07" w:rsidRDefault="00954A07" w:rsidP="00BB4BBB">
                            <w:r>
                              <w:t xml:space="preserve">Press </w:t>
                            </w:r>
                            <w:r>
                              <w:rPr>
                                <w:b/>
                              </w:rPr>
                              <w:t>Cancel</w:t>
                            </w:r>
                            <w:r>
                              <w:t xml:space="preserve"> once to remove all new items from this order.  Pressing it again will exit the order screen.</w:t>
                            </w:r>
                          </w:p>
                          <w:p w14:paraId="782B2771" w14:textId="77777777" w:rsidR="00954A07" w:rsidRPr="006B4C07" w:rsidRDefault="00954A07" w:rsidP="00BB4BBB"/>
                          <w:p w14:paraId="782B2772" w14:textId="77777777" w:rsidR="00954A07" w:rsidRPr="006B4C07" w:rsidRDefault="00954A07" w:rsidP="00BB4BB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2B2707" id="Text Box 29" o:spid="_x0000_s1030" type="#_x0000_t202" style="position:absolute;margin-left:90.5pt;margin-top:257.45pt;width:323.05pt;height:4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" strokecolor="black [3213]">
                <v:textbox>
                  <w:txbxContent>
                    <w:p w14:paraId="782B2770" w14:textId="77777777" w:rsidR="00954A07" w:rsidRDefault="00954A07" w:rsidP="00BB4BBB">
                      <w:r>
                        <w:t xml:space="preserve">Press </w:t>
                      </w:r>
                      <w:r>
                        <w:rPr>
                          <w:b/>
                        </w:rPr>
                        <w:t>Cancel</w:t>
                      </w:r>
                      <w:r>
                        <w:t xml:space="preserve"> once to remove all new items from this order.  Pressing it again will exit the order screen.</w:t>
                      </w:r>
                    </w:p>
                    <w:p w14:paraId="782B2771" w14:textId="77777777" w:rsidR="00954A07" w:rsidRPr="006B4C07" w:rsidRDefault="00954A07" w:rsidP="00BB4BBB"/>
                    <w:p w14:paraId="782B2772" w14:textId="77777777" w:rsidR="00954A07" w:rsidRPr="006B4C07" w:rsidRDefault="00954A07" w:rsidP="00BB4BBB"/>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82B2708" wp14:editId="7DA9ECBD">
                <wp:simplePos x="0" y="0"/>
                <wp:positionH relativeFrom="column">
                  <wp:posOffset>1160145</wp:posOffset>
                </wp:positionH>
                <wp:positionV relativeFrom="paragraph">
                  <wp:posOffset>5204460</wp:posOffset>
                </wp:positionV>
                <wp:extent cx="4099560" cy="508635"/>
                <wp:effectExtent l="7620" t="5715" r="7620" b="9525"/>
                <wp:wrapNone/>
                <wp:docPr id="3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9560" cy="508635"/>
                        </a:xfrm>
                        <a:prstGeom prst="rect">
                          <a:avLst/>
                        </a:prstGeom>
                        <a:solidFill>
                          <a:srgbClr val="FFFFFF"/>
                        </a:solidFill>
                        <a:ln w="9525">
                          <a:solidFill>
                            <a:schemeClr val="tx1">
                              <a:lumMod val="100000"/>
                              <a:lumOff val="0"/>
                            </a:schemeClr>
                          </a:solidFill>
                          <a:miter lim="800000"/>
                          <a:headEnd/>
                          <a:tailEnd/>
                        </a:ln>
                      </wps:spPr>
                      <wps:txbx>
                        <w:txbxContent>
                          <w:p w14:paraId="782B2773" w14:textId="77777777" w:rsidR="00954A07" w:rsidRDefault="00954A07" w:rsidP="00BB4BBB">
                            <w:r>
                              <w:t xml:space="preserve">Press </w:t>
                            </w:r>
                            <w:r w:rsidRPr="00EE2210">
                              <w:rPr>
                                <w:b/>
                              </w:rPr>
                              <w:t>Modifiers</w:t>
                            </w:r>
                            <w:r>
                              <w:t xml:space="preserve"> to view possible mods for the item recently added to the bill.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2B2708" id="Text Box 22" o:spid="_x0000_s1031" type="#_x0000_t202" style="position:absolute;margin-left:91.35pt;margin-top:409.8pt;width:322.8pt;height:4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" strokecolor="black [3213]">
                <v:textbox>
                  <w:txbxContent>
                    <w:p w14:paraId="782B2773" w14:textId="77777777" w:rsidR="00954A07" w:rsidRDefault="00954A07" w:rsidP="00BB4BBB">
                      <w:r>
                        <w:t xml:space="preserve">Press </w:t>
                      </w:r>
                      <w:r w:rsidRPr="00EE2210">
                        <w:rPr>
                          <w:b/>
                        </w:rPr>
                        <w:t>Modifiers</w:t>
                      </w:r>
                      <w:r>
                        <w:t xml:space="preserve"> to view possible mods for the item recently added to the bill.</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782B2709" wp14:editId="63E6ABF2">
                <wp:simplePos x="0" y="0"/>
                <wp:positionH relativeFrom="column">
                  <wp:posOffset>1128395</wp:posOffset>
                </wp:positionH>
                <wp:positionV relativeFrom="paragraph">
                  <wp:posOffset>2687320</wp:posOffset>
                </wp:positionV>
                <wp:extent cx="4102735" cy="508635"/>
                <wp:effectExtent l="13970" t="12700" r="7620" b="12065"/>
                <wp:wrapNone/>
                <wp:docPr id="3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735" cy="508635"/>
                        </a:xfrm>
                        <a:prstGeom prst="rect">
                          <a:avLst/>
                        </a:prstGeom>
                        <a:solidFill>
                          <a:srgbClr val="FFFFFF"/>
                        </a:solidFill>
                        <a:ln w="9525">
                          <a:solidFill>
                            <a:schemeClr val="tx1">
                              <a:lumMod val="100000"/>
                              <a:lumOff val="0"/>
                            </a:schemeClr>
                          </a:solidFill>
                          <a:miter lim="800000"/>
                          <a:headEnd/>
                          <a:tailEnd/>
                        </a:ln>
                      </wps:spPr>
                      <wps:txbx>
                        <w:txbxContent>
                          <w:p w14:paraId="782B2774" w14:textId="77777777" w:rsidR="00954A07" w:rsidRDefault="00954A07" w:rsidP="00BB4BBB">
                            <w:r>
                              <w:t xml:space="preserve">Press </w:t>
                            </w:r>
                            <w:r>
                              <w:rPr>
                                <w:b/>
                              </w:rPr>
                              <w:t>Void</w:t>
                            </w:r>
                            <w:r>
                              <w:t xml:space="preserve"> to remove an item in this order, or to void the entire order.</w:t>
                            </w:r>
                          </w:p>
                          <w:p w14:paraId="782B2775" w14:textId="77777777" w:rsidR="00954A07" w:rsidRPr="006B4C07" w:rsidRDefault="00954A07" w:rsidP="00BB4BBB"/>
                          <w:p w14:paraId="782B2776" w14:textId="77777777" w:rsidR="00954A07" w:rsidRPr="006B4C07" w:rsidRDefault="00954A07" w:rsidP="00BB4BB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2B2709" id="Text Box 28" o:spid="_x0000_s1032" type="#_x0000_t202" style="position:absolute;margin-left:88.85pt;margin-top:211.6pt;width:323.05pt;height:4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" strokecolor="black [3213]">
                <v:textbox>
                  <w:txbxContent>
                    <w:p w14:paraId="782B2774" w14:textId="77777777" w:rsidR="00954A07" w:rsidRDefault="00954A07" w:rsidP="00BB4BBB">
                      <w:r>
                        <w:t xml:space="preserve">Press </w:t>
                      </w:r>
                      <w:r>
                        <w:rPr>
                          <w:b/>
                        </w:rPr>
                        <w:t>Void</w:t>
                      </w:r>
                      <w:r>
                        <w:t xml:space="preserve"> to remove an item in this order, or to void the entire order.</w:t>
                      </w:r>
                    </w:p>
                    <w:p w14:paraId="782B2775" w14:textId="77777777" w:rsidR="00954A07" w:rsidRPr="006B4C07" w:rsidRDefault="00954A07" w:rsidP="00BB4BBB"/>
                    <w:p w14:paraId="782B2776" w14:textId="77777777" w:rsidR="00954A07" w:rsidRPr="006B4C07" w:rsidRDefault="00954A07" w:rsidP="00BB4BBB"/>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82B270A" wp14:editId="4D99938A">
                <wp:simplePos x="0" y="0"/>
                <wp:positionH relativeFrom="column">
                  <wp:posOffset>1128395</wp:posOffset>
                </wp:positionH>
                <wp:positionV relativeFrom="paragraph">
                  <wp:posOffset>2057400</wp:posOffset>
                </wp:positionV>
                <wp:extent cx="4102735" cy="508635"/>
                <wp:effectExtent l="13970" t="11430" r="7620" b="13335"/>
                <wp:wrapNone/>
                <wp:docPr id="3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735" cy="508635"/>
                        </a:xfrm>
                        <a:prstGeom prst="rect">
                          <a:avLst/>
                        </a:prstGeom>
                        <a:solidFill>
                          <a:srgbClr val="FFFFFF"/>
                        </a:solidFill>
                        <a:ln w="9525">
                          <a:solidFill>
                            <a:schemeClr val="tx1">
                              <a:lumMod val="100000"/>
                              <a:lumOff val="0"/>
                            </a:schemeClr>
                          </a:solidFill>
                          <a:miter lim="800000"/>
                          <a:headEnd/>
                          <a:tailEnd/>
                        </a:ln>
                      </wps:spPr>
                      <wps:txbx>
                        <w:txbxContent>
                          <w:p w14:paraId="782B2777" w14:textId="77777777" w:rsidR="00954A07" w:rsidRDefault="00954A07" w:rsidP="00BB4BBB">
                            <w:r>
                              <w:t xml:space="preserve">Press </w:t>
                            </w:r>
                            <w:r>
                              <w:rPr>
                                <w:b/>
                              </w:rPr>
                              <w:t>Discount</w:t>
                            </w:r>
                            <w:r>
                              <w:t xml:space="preserve"> to apply a discount to items in this order, or to discount the entire order.</w:t>
                            </w:r>
                          </w:p>
                          <w:p w14:paraId="782B2778" w14:textId="77777777" w:rsidR="00954A07" w:rsidRPr="006B4C07" w:rsidRDefault="00954A07" w:rsidP="00BB4BB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2B270A" id="Text Box 27" o:spid="_x0000_s1033" type="#_x0000_t202" style="position:absolute;margin-left:88.85pt;margin-top:162pt;width:323.05pt;height:4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" strokecolor="black [3213]">
                <v:textbox>
                  <w:txbxContent>
                    <w:p w14:paraId="782B2777" w14:textId="77777777" w:rsidR="00954A07" w:rsidRDefault="00954A07" w:rsidP="00BB4BBB">
                      <w:r>
                        <w:t xml:space="preserve">Press </w:t>
                      </w:r>
                      <w:r>
                        <w:rPr>
                          <w:b/>
                        </w:rPr>
                        <w:t>Discount</w:t>
                      </w:r>
                      <w:r>
                        <w:t xml:space="preserve"> to apply a discount to items in this order, or to discount the entire order.</w:t>
                      </w:r>
                    </w:p>
                    <w:p w14:paraId="782B2778" w14:textId="77777777" w:rsidR="00954A07" w:rsidRPr="006B4C07" w:rsidRDefault="00954A07" w:rsidP="00BB4BBB"/>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82B270B" wp14:editId="0342B9D5">
                <wp:simplePos x="0" y="0"/>
                <wp:positionH relativeFrom="column">
                  <wp:posOffset>1137285</wp:posOffset>
                </wp:positionH>
                <wp:positionV relativeFrom="paragraph">
                  <wp:posOffset>795655</wp:posOffset>
                </wp:positionV>
                <wp:extent cx="4102735" cy="342265"/>
                <wp:effectExtent l="13335" t="6985" r="8255" b="12700"/>
                <wp:wrapNone/>
                <wp:docPr id="3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735" cy="342265"/>
                        </a:xfrm>
                        <a:prstGeom prst="rect">
                          <a:avLst/>
                        </a:prstGeom>
                        <a:solidFill>
                          <a:srgbClr val="FFFFFF"/>
                        </a:solidFill>
                        <a:ln w="9525">
                          <a:solidFill>
                            <a:schemeClr val="tx1">
                              <a:lumMod val="100000"/>
                              <a:lumOff val="0"/>
                            </a:schemeClr>
                          </a:solidFill>
                          <a:miter lim="800000"/>
                          <a:headEnd/>
                          <a:tailEnd/>
                        </a:ln>
                      </wps:spPr>
                      <wps:txbx>
                        <w:txbxContent>
                          <w:p w14:paraId="782B2779" w14:textId="77777777" w:rsidR="00954A07" w:rsidRDefault="00954A07" w:rsidP="00BB4BBB">
                            <w:r>
                              <w:t xml:space="preserve">Press </w:t>
                            </w:r>
                            <w:r>
                              <w:rPr>
                                <w:b/>
                              </w:rPr>
                              <w:t>Print</w:t>
                            </w:r>
                            <w:r>
                              <w:t xml:space="preserve"> to print a check.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2B270B" id="Text Box 25" o:spid="_x0000_s1034" type="#_x0000_t202" style="position:absolute;margin-left:89.55pt;margin-top:62.65pt;width:323.05pt;height:2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" strokecolor="black [3213]">
                <v:textbox>
                  <w:txbxContent>
                    <w:p w14:paraId="782B2779" w14:textId="77777777" w:rsidR="00954A07" w:rsidRDefault="00954A07" w:rsidP="00BB4BBB">
                      <w:r>
                        <w:t xml:space="preserve">Press </w:t>
                      </w:r>
                      <w:r>
                        <w:rPr>
                          <w:b/>
                        </w:rPr>
                        <w:t>Print</w:t>
                      </w:r>
                      <w:r>
                        <w:t xml:space="preserve"> to print a check.</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782B270C" wp14:editId="475BE570">
                <wp:simplePos x="0" y="0"/>
                <wp:positionH relativeFrom="column">
                  <wp:posOffset>1128395</wp:posOffset>
                </wp:positionH>
                <wp:positionV relativeFrom="paragraph">
                  <wp:posOffset>98425</wp:posOffset>
                </wp:positionV>
                <wp:extent cx="4131310" cy="508635"/>
                <wp:effectExtent l="13970" t="5080" r="7620" b="10160"/>
                <wp:wrapNone/>
                <wp:docPr id="3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310" cy="508635"/>
                        </a:xfrm>
                        <a:prstGeom prst="rect">
                          <a:avLst/>
                        </a:prstGeom>
                        <a:solidFill>
                          <a:srgbClr val="FFFFFF"/>
                        </a:solidFill>
                        <a:ln w="9525">
                          <a:solidFill>
                            <a:schemeClr val="tx1">
                              <a:lumMod val="100000"/>
                              <a:lumOff val="0"/>
                            </a:schemeClr>
                          </a:solidFill>
                          <a:miter lim="800000"/>
                          <a:headEnd/>
                          <a:tailEnd/>
                        </a:ln>
                      </wps:spPr>
                      <wps:txbx>
                        <w:txbxContent>
                          <w:p w14:paraId="782B277A" w14:textId="77777777" w:rsidR="00954A07" w:rsidRDefault="00954A07" w:rsidP="00BB4BBB">
                            <w:r>
                              <w:t xml:space="preserve">Press </w:t>
                            </w:r>
                            <w:r w:rsidRPr="00677698">
                              <w:rPr>
                                <w:b/>
                              </w:rPr>
                              <w:t>S</w:t>
                            </w:r>
                            <w:r>
                              <w:rPr>
                                <w:b/>
                              </w:rPr>
                              <w:t>tore</w:t>
                            </w:r>
                            <w:r>
                              <w:t xml:space="preserve"> to store an order to pay it later.  May not be available for all service types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2B270C" id="Text Box 24" o:spid="_x0000_s1035" type="#_x0000_t202" style="position:absolute;margin-left:88.85pt;margin-top:7.75pt;width:325.3pt;height:4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" strokecolor="black [3213]">
                <v:textbox>
                  <w:txbxContent>
                    <w:p w14:paraId="782B277A" w14:textId="77777777" w:rsidR="00954A07" w:rsidRDefault="00954A07" w:rsidP="00BB4BBB">
                      <w:r>
                        <w:t xml:space="preserve">Press </w:t>
                      </w:r>
                      <w:r w:rsidRPr="00677698">
                        <w:rPr>
                          <w:b/>
                        </w:rPr>
                        <w:t>S</w:t>
                      </w:r>
                      <w:r>
                        <w:rPr>
                          <w:b/>
                        </w:rPr>
                        <w:t>tore</w:t>
                      </w:r>
                      <w:r>
                        <w:t xml:space="preserve"> to store an order to pay it later.  May not be available for all service types</w:t>
                      </w:r>
                    </w:p>
                  </w:txbxContent>
                </v:textbox>
              </v:shape>
            </w:pict>
          </mc:Fallback>
        </mc:AlternateContent>
      </w:r>
      <w:r w:rsidR="00BB4BBB" w:rsidRPr="007531C6">
        <w:t xml:space="preserve"> </w:t>
      </w:r>
      <w:r w:rsidR="00BB4BBB">
        <w:rPr>
          <w:noProof/>
        </w:rPr>
        <w:drawing>
          <wp:inline distT="0" distB="0" distL="0" distR="0" wp14:anchorId="782B270D" wp14:editId="782B270E">
            <wp:extent cx="985520" cy="6377305"/>
            <wp:effectExtent l="19050" t="0" r="508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985520" cy="6377305"/>
                    </a:xfrm>
                    <a:prstGeom prst="rect">
                      <a:avLst/>
                    </a:prstGeom>
                    <a:noFill/>
                    <a:ln w="9525">
                      <a:noFill/>
                      <a:miter lim="800000"/>
                      <a:headEnd/>
                      <a:tailEnd/>
                    </a:ln>
                  </pic:spPr>
                </pic:pic>
              </a:graphicData>
            </a:graphic>
          </wp:inline>
        </w:drawing>
      </w:r>
      <w:r w:rsidR="00BB4BBB" w:rsidRPr="000F01D9">
        <w:t xml:space="preserve"> </w:t>
      </w:r>
    </w:p>
    <w:p w14:paraId="782B25F0" w14:textId="77777777" w:rsidR="00BB4BBB" w:rsidRDefault="00BB4BBB" w:rsidP="00BB4BBB">
      <w:pPr>
        <w:spacing w:before="0" w:after="0"/>
      </w:pPr>
      <w:r>
        <w:br w:type="page"/>
      </w:r>
    </w:p>
    <w:p w14:paraId="782B25F1" w14:textId="03B8D50A" w:rsidR="00BB4BBB" w:rsidRDefault="00DA1A1E" w:rsidP="00BB4BBB">
      <w:r>
        <w:rPr>
          <w:noProof/>
        </w:rPr>
        <w:lastRenderedPageBreak/>
        <mc:AlternateContent>
          <mc:Choice Requires="wps">
            <w:drawing>
              <wp:anchor distT="0" distB="0" distL="114300" distR="114300" simplePos="0" relativeHeight="251672576" behindDoc="0" locked="0" layoutInCell="1" allowOverlap="1" wp14:anchorId="782B270F" wp14:editId="0672F8A0">
                <wp:simplePos x="0" y="0"/>
                <wp:positionH relativeFrom="column">
                  <wp:posOffset>3943350</wp:posOffset>
                </wp:positionH>
                <wp:positionV relativeFrom="paragraph">
                  <wp:posOffset>1167130</wp:posOffset>
                </wp:positionV>
                <wp:extent cx="1795145" cy="912495"/>
                <wp:effectExtent l="9525" t="13970" r="5080" b="6985"/>
                <wp:wrapNone/>
                <wp:docPr id="2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145" cy="912495"/>
                        </a:xfrm>
                        <a:prstGeom prst="rect">
                          <a:avLst/>
                        </a:prstGeom>
                        <a:solidFill>
                          <a:srgbClr val="FFFFFF"/>
                        </a:solidFill>
                        <a:ln w="9525">
                          <a:solidFill>
                            <a:schemeClr val="tx1">
                              <a:lumMod val="100000"/>
                              <a:lumOff val="0"/>
                            </a:schemeClr>
                          </a:solidFill>
                          <a:miter lim="800000"/>
                          <a:headEnd/>
                          <a:tailEnd/>
                        </a:ln>
                      </wps:spPr>
                      <wps:txbx>
                        <w:txbxContent>
                          <w:p w14:paraId="782B277B" w14:textId="77777777" w:rsidR="00954A07" w:rsidRDefault="00954A07" w:rsidP="00BB4BBB">
                            <w:r>
                              <w:t>These buttons let you start a new order, recall the latest order, or view a list of your stored orders.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2B270F" id="Text Box 34" o:spid="_x0000_s1036" type="#_x0000_t202" style="position:absolute;margin-left:310.5pt;margin-top:91.9pt;width:141.35pt;height:7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" strokecolor="black [3213]">
                <v:textbox>
                  <w:txbxContent>
                    <w:p w14:paraId="782B277B" w14:textId="77777777" w:rsidR="00954A07" w:rsidRDefault="00954A07" w:rsidP="00BB4BBB">
                      <w:r>
                        <w:t>These buttons let you start a new order, recall the latest order, or view a list of your stored orders.</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782B2710" wp14:editId="097ED489">
                <wp:simplePos x="0" y="0"/>
                <wp:positionH relativeFrom="column">
                  <wp:posOffset>1125855</wp:posOffset>
                </wp:positionH>
                <wp:positionV relativeFrom="paragraph">
                  <wp:posOffset>1097915</wp:posOffset>
                </wp:positionV>
                <wp:extent cx="2665095" cy="912495"/>
                <wp:effectExtent l="11430" t="11430" r="9525" b="9525"/>
                <wp:wrapNone/>
                <wp:docPr id="1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912495"/>
                        </a:xfrm>
                        <a:prstGeom prst="rect">
                          <a:avLst/>
                        </a:prstGeom>
                        <a:solidFill>
                          <a:srgbClr val="FFFFFF"/>
                        </a:solidFill>
                        <a:ln w="9525">
                          <a:solidFill>
                            <a:schemeClr val="tx1">
                              <a:lumMod val="100000"/>
                              <a:lumOff val="0"/>
                            </a:schemeClr>
                          </a:solidFill>
                          <a:miter lim="800000"/>
                          <a:headEnd/>
                          <a:tailEnd/>
                        </a:ln>
                      </wps:spPr>
                      <wps:txbx>
                        <w:txbxContent>
                          <w:p w14:paraId="782B277C" w14:textId="77777777" w:rsidR="00954A07" w:rsidRDefault="00954A07" w:rsidP="00BB4BBB">
                            <w:r>
                              <w:t>This area lets you select which service type  will be applied to the order.  You must select the service type before storing/closing the order.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2B2710" id="Text Box 33" o:spid="_x0000_s1037" type="#_x0000_t202" style="position:absolute;margin-left:88.65pt;margin-top:86.45pt;width:209.85pt;height:7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" strokecolor="black [3213]">
                <v:textbox>
                  <w:txbxContent>
                    <w:p w14:paraId="782B277C" w14:textId="77777777" w:rsidR="00954A07" w:rsidRDefault="00954A07" w:rsidP="00BB4BBB">
                      <w:r>
                        <w:t>This area lets you select which service type  will be applied to the order.  You must select the service type before storing/closing the order.</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782B2711" wp14:editId="0F56AC4C">
                <wp:simplePos x="0" y="0"/>
                <wp:positionH relativeFrom="column">
                  <wp:posOffset>22225</wp:posOffset>
                </wp:positionH>
                <wp:positionV relativeFrom="paragraph">
                  <wp:posOffset>1097915</wp:posOffset>
                </wp:positionV>
                <wp:extent cx="966470" cy="1696085"/>
                <wp:effectExtent l="12700" t="11430" r="11430" b="6985"/>
                <wp:wrapNone/>
                <wp:docPr id="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1696085"/>
                        </a:xfrm>
                        <a:prstGeom prst="rect">
                          <a:avLst/>
                        </a:prstGeom>
                        <a:solidFill>
                          <a:srgbClr val="FFFFFF"/>
                        </a:solidFill>
                        <a:ln w="9525">
                          <a:solidFill>
                            <a:schemeClr val="tx1">
                              <a:lumMod val="100000"/>
                              <a:lumOff val="0"/>
                            </a:schemeClr>
                          </a:solidFill>
                          <a:miter lim="800000"/>
                          <a:headEnd/>
                          <a:tailEnd/>
                        </a:ln>
                      </wps:spPr>
                      <wps:txbx>
                        <w:txbxContent>
                          <w:p w14:paraId="782B277D" w14:textId="77777777" w:rsidR="00954A07" w:rsidRDefault="00954A07" w:rsidP="00BB4BBB">
                            <w:r>
                              <w:t xml:space="preserve">Press </w:t>
                            </w:r>
                            <w:r>
                              <w:rPr>
                                <w:b/>
                              </w:rPr>
                              <w:t>Close</w:t>
                            </w:r>
                            <w:r>
                              <w:t xml:space="preserve"> to close an order after you’ve entered the necessary payment(s).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2B2711" id="Text Box 32" o:spid="_x0000_s1038" type="#_x0000_t202" style="position:absolute;margin-left:1.75pt;margin-top:86.45pt;width:76.1pt;height:13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" strokecolor="black [3213]">
                <v:textbox>
                  <w:txbxContent>
                    <w:p w14:paraId="782B277D" w14:textId="77777777" w:rsidR="00954A07" w:rsidRDefault="00954A07" w:rsidP="00BB4BBB">
                      <w:r>
                        <w:t xml:space="preserve">Press </w:t>
                      </w:r>
                      <w:r>
                        <w:rPr>
                          <w:b/>
                        </w:rPr>
                        <w:t>Close</w:t>
                      </w:r>
                      <w:r>
                        <w:t xml:space="preserve"> to close an order after you’ve entered the necessary payment(s).</w:t>
                      </w:r>
                    </w:p>
                  </w:txbxContent>
                </v:textbox>
              </v:shape>
            </w:pict>
          </mc:Fallback>
        </mc:AlternateContent>
      </w:r>
      <w:r w:rsidR="00BB4BBB">
        <w:rPr>
          <w:noProof/>
        </w:rPr>
        <w:drawing>
          <wp:inline distT="0" distB="0" distL="0" distR="0" wp14:anchorId="782B2712" wp14:editId="782B2713">
            <wp:extent cx="5747385" cy="890905"/>
            <wp:effectExtent l="19050" t="0" r="5715"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5747385" cy="890905"/>
                    </a:xfrm>
                    <a:prstGeom prst="rect">
                      <a:avLst/>
                    </a:prstGeom>
                    <a:noFill/>
                    <a:ln w="9525">
                      <a:noFill/>
                      <a:miter lim="800000"/>
                      <a:headEnd/>
                      <a:tailEnd/>
                    </a:ln>
                  </pic:spPr>
                </pic:pic>
              </a:graphicData>
            </a:graphic>
          </wp:inline>
        </w:drawing>
      </w:r>
    </w:p>
    <w:p w14:paraId="782B25F2" w14:textId="77777777" w:rsidR="00BB4BBB" w:rsidRDefault="00BB4BBB" w:rsidP="00BB4BBB"/>
    <w:p w14:paraId="782B25F3" w14:textId="77777777" w:rsidR="00BB4BBB" w:rsidRDefault="00BB4BBB" w:rsidP="00BB4BBB"/>
    <w:p w14:paraId="782B25F4" w14:textId="77777777" w:rsidR="00BB4BBB" w:rsidRDefault="00BB4BBB" w:rsidP="00BB4BBB"/>
    <w:p w14:paraId="782B25F5" w14:textId="77777777" w:rsidR="00BB4BBB" w:rsidRDefault="00BB4BBB" w:rsidP="00BB4BBB"/>
    <w:p w14:paraId="782B25F6" w14:textId="77777777" w:rsidR="00BB4BBB" w:rsidRDefault="00BB4BBB" w:rsidP="00BB4BBB"/>
    <w:p w14:paraId="782B25F7" w14:textId="77777777" w:rsidR="00BB4BBB" w:rsidRDefault="00BB4BBB" w:rsidP="00BB4BBB"/>
    <w:p w14:paraId="782B25F8" w14:textId="77777777" w:rsidR="00BB4BBB" w:rsidRDefault="00BB4BBB" w:rsidP="00BB4BBB"/>
    <w:p w14:paraId="782B25F9" w14:textId="77777777" w:rsidR="00BB4BBB" w:rsidRDefault="00BB4BBB" w:rsidP="00BB4BBB"/>
    <w:p w14:paraId="782B25FA" w14:textId="77777777" w:rsidR="00BB4BBB" w:rsidRDefault="00BB4BBB">
      <w:pPr>
        <w:spacing w:before="0" w:after="0"/>
      </w:pPr>
      <w:r>
        <w:br w:type="page"/>
      </w:r>
    </w:p>
    <w:p w14:paraId="782B25FB" w14:textId="77777777" w:rsidR="003D7DD6" w:rsidRDefault="003D7DD6" w:rsidP="003D7DD6">
      <w:pPr>
        <w:pStyle w:val="Heading2"/>
      </w:pPr>
      <w:bookmarkStart w:id="60" w:name="_Toc197506697"/>
      <w:bookmarkStart w:id="61" w:name="_Toc212882980"/>
      <w:bookmarkStart w:id="62" w:name="_Toc215370415"/>
      <w:bookmarkStart w:id="63" w:name="_Toc215394976"/>
      <w:bookmarkStart w:id="64" w:name="_Toc274741495"/>
      <w:bookmarkStart w:id="65" w:name="_Toc284510409"/>
      <w:r>
        <w:lastRenderedPageBreak/>
        <w:t>Other Options</w:t>
      </w:r>
      <w:bookmarkEnd w:id="60"/>
      <w:bookmarkEnd w:id="61"/>
      <w:bookmarkEnd w:id="62"/>
      <w:bookmarkEnd w:id="63"/>
      <w:bookmarkEnd w:id="64"/>
      <w:bookmarkEnd w:id="65"/>
    </w:p>
    <w:p w14:paraId="782B25FC" w14:textId="77777777" w:rsidR="003D7DD6" w:rsidRDefault="003D7DD6" w:rsidP="003D7DD6">
      <w:r>
        <w:t>The “Other Options” button lets you perform a variety of functions.</w:t>
      </w:r>
    </w:p>
    <w:p w14:paraId="782B25FD" w14:textId="77777777" w:rsidR="003D7DD6" w:rsidRPr="00A22A20" w:rsidRDefault="00954A07" w:rsidP="003D7DD6">
      <w:pPr>
        <w:jc w:val="center"/>
      </w:pPr>
      <w:r>
        <w:rPr>
          <w:noProof/>
        </w:rPr>
        <w:drawing>
          <wp:inline distT="0" distB="0" distL="0" distR="0" wp14:anchorId="782B2714" wp14:editId="782B2715">
            <wp:extent cx="5700395" cy="4274820"/>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5700395" cy="4274820"/>
                    </a:xfrm>
                    <a:prstGeom prst="rect">
                      <a:avLst/>
                    </a:prstGeom>
                    <a:noFill/>
                    <a:ln w="9525">
                      <a:noFill/>
                      <a:miter lim="800000"/>
                      <a:headEnd/>
                      <a:tailEnd/>
                    </a:ln>
                  </pic:spPr>
                </pic:pic>
              </a:graphicData>
            </a:graphic>
          </wp:inline>
        </w:drawing>
      </w:r>
    </w:p>
    <w:p w14:paraId="782B25FE" w14:textId="77777777" w:rsidR="003D7DD6" w:rsidRDefault="003D7DD6" w:rsidP="003D7DD6"/>
    <w:p w14:paraId="782B25FF" w14:textId="77777777" w:rsidR="003D7DD6" w:rsidRDefault="003D7DD6" w:rsidP="003D7DD6">
      <w:pPr>
        <w:pStyle w:val="Heading3"/>
      </w:pPr>
      <w:bookmarkStart w:id="66" w:name="_Assigning_Clients"/>
      <w:bookmarkStart w:id="67" w:name="_Toc197506699"/>
      <w:bookmarkStart w:id="68" w:name="_Toc212882982"/>
      <w:bookmarkStart w:id="69" w:name="_Toc215370417"/>
      <w:bookmarkStart w:id="70" w:name="_Toc215394978"/>
      <w:bookmarkStart w:id="71" w:name="_Toc274741497"/>
      <w:bookmarkStart w:id="72" w:name="_Toc284510411"/>
      <w:bookmarkEnd w:id="66"/>
      <w:r>
        <w:t>Assigning Clients</w:t>
      </w:r>
      <w:bookmarkEnd w:id="67"/>
      <w:bookmarkEnd w:id="68"/>
      <w:bookmarkEnd w:id="69"/>
      <w:bookmarkEnd w:id="70"/>
      <w:r>
        <w:t xml:space="preserve"> to an Order</w:t>
      </w:r>
      <w:bookmarkEnd w:id="71"/>
      <w:bookmarkEnd w:id="72"/>
      <w:r w:rsidR="005F2D45">
        <w:fldChar w:fldCharType="begin"/>
      </w:r>
      <w:r>
        <w:instrText xml:space="preserve"> XE "</w:instrText>
      </w:r>
      <w:r w:rsidRPr="000A72D1">
        <w:instrText>Assigning Clients</w:instrText>
      </w:r>
      <w:r>
        <w:instrText xml:space="preserve">" </w:instrText>
      </w:r>
      <w:r w:rsidR="005F2D45">
        <w:fldChar w:fldCharType="end"/>
      </w:r>
    </w:p>
    <w:p w14:paraId="782B2600" w14:textId="77777777" w:rsidR="003D7DD6" w:rsidRDefault="003D7DD6" w:rsidP="003D7DD6">
      <w:r>
        <w:t>If you’re serving a VIP/client, y</w:t>
      </w:r>
      <w:r w:rsidR="00954A07">
        <w:t>ou will need to assign them to the order</w:t>
      </w:r>
      <w:r>
        <w:t xml:space="preserve"> seat.  This ensures that any price levels or discounts they receive are applied to their orders.</w:t>
      </w:r>
    </w:p>
    <w:p w14:paraId="782B2601" w14:textId="77777777" w:rsidR="003D7DD6" w:rsidRPr="0033522B" w:rsidRDefault="003D7DD6" w:rsidP="003D7DD6">
      <w:pPr>
        <w:numPr>
          <w:ilvl w:val="0"/>
          <w:numId w:val="36"/>
        </w:numPr>
      </w:pPr>
      <w:r>
        <w:t xml:space="preserve">If the client has a loyalty card, swipe the card on the order screen.  If no card is available, press </w:t>
      </w:r>
      <w:r w:rsidRPr="00AA10D1">
        <w:rPr>
          <w:b/>
        </w:rPr>
        <w:t xml:space="preserve">Other </w:t>
      </w:r>
      <w:r w:rsidRPr="003E5B87">
        <w:rPr>
          <w:b/>
        </w:rPr>
        <w:t>Options</w:t>
      </w:r>
      <w:r>
        <w:t xml:space="preserve">, then </w:t>
      </w:r>
      <w:r w:rsidRPr="00AA10D1">
        <w:rPr>
          <w:b/>
        </w:rPr>
        <w:t>Assign Client</w:t>
      </w:r>
      <w:r>
        <w:rPr>
          <w:b/>
        </w:rPr>
        <w:t xml:space="preserve"> </w:t>
      </w:r>
      <w:r>
        <w:t>to see a list of possible clients.</w:t>
      </w:r>
    </w:p>
    <w:p w14:paraId="782B2602" w14:textId="77777777" w:rsidR="003D7DD6" w:rsidRDefault="00954A07" w:rsidP="003D7DD6">
      <w:pPr>
        <w:jc w:val="center"/>
      </w:pPr>
      <w:r>
        <w:rPr>
          <w:noProof/>
        </w:rPr>
        <w:lastRenderedPageBreak/>
        <w:drawing>
          <wp:inline distT="0" distB="0" distL="0" distR="0" wp14:anchorId="782B2716" wp14:editId="782B2717">
            <wp:extent cx="6400800" cy="3081584"/>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6400800" cy="3081584"/>
                    </a:xfrm>
                    <a:prstGeom prst="rect">
                      <a:avLst/>
                    </a:prstGeom>
                    <a:noFill/>
                    <a:ln w="9525">
                      <a:noFill/>
                      <a:miter lim="800000"/>
                      <a:headEnd/>
                      <a:tailEnd/>
                    </a:ln>
                  </pic:spPr>
                </pic:pic>
              </a:graphicData>
            </a:graphic>
          </wp:inline>
        </w:drawing>
      </w:r>
    </w:p>
    <w:p w14:paraId="782B2603" w14:textId="77777777" w:rsidR="003D7DD6" w:rsidRDefault="003D7DD6" w:rsidP="003D7DD6">
      <w:pPr>
        <w:numPr>
          <w:ilvl w:val="0"/>
          <w:numId w:val="39"/>
        </w:numPr>
        <w:ind w:left="360" w:firstLine="0"/>
      </w:pPr>
      <w:r>
        <w:t xml:space="preserve">Touch a guest (or multiple guests), then a client name.  Press </w:t>
      </w:r>
      <w:r>
        <w:rPr>
          <w:b/>
        </w:rPr>
        <w:t>Assign</w:t>
      </w:r>
      <w:r>
        <w:t xml:space="preserve"> to assign their purchases to the client account.</w:t>
      </w:r>
    </w:p>
    <w:p w14:paraId="782B2604" w14:textId="77777777" w:rsidR="003D7DD6" w:rsidRDefault="003D7DD6" w:rsidP="003D7DD6">
      <w:pPr>
        <w:numPr>
          <w:ilvl w:val="0"/>
          <w:numId w:val="37"/>
        </w:numPr>
      </w:pPr>
      <w:r>
        <w:t xml:space="preserve">If you haven’t swiped the client’s card yet, you can swipe it now.  The client will be selected from the list on the right.  Now, touch the guests you want to assign to the client’s account and press </w:t>
      </w:r>
      <w:r w:rsidRPr="00CD1558">
        <w:rPr>
          <w:b/>
        </w:rPr>
        <w:t>Assign</w:t>
      </w:r>
      <w:r>
        <w:t>.</w:t>
      </w:r>
    </w:p>
    <w:p w14:paraId="782B2605" w14:textId="77777777" w:rsidR="003D7DD6" w:rsidRDefault="003D7DD6" w:rsidP="003D7DD6">
      <w:pPr>
        <w:numPr>
          <w:ilvl w:val="0"/>
          <w:numId w:val="37"/>
        </w:numPr>
      </w:pPr>
      <w:r>
        <w:t>If you have a long list of clients, swiping a client’s card will be much easier that finding them on the list.</w:t>
      </w:r>
    </w:p>
    <w:p w14:paraId="782B2606" w14:textId="77777777" w:rsidR="003D7DD6" w:rsidRDefault="003D7DD6" w:rsidP="003D7DD6">
      <w:pPr>
        <w:pStyle w:val="Heading3"/>
      </w:pPr>
      <w:bookmarkStart w:id="73" w:name="_Transferring_Orders"/>
      <w:bookmarkStart w:id="74" w:name="_Toc212882990"/>
      <w:bookmarkStart w:id="75" w:name="_Toc215370421"/>
      <w:bookmarkStart w:id="76" w:name="_Toc215394982"/>
      <w:bookmarkStart w:id="77" w:name="_Toc274741500"/>
      <w:bookmarkStart w:id="78" w:name="_Toc284510414"/>
      <w:bookmarkEnd w:id="73"/>
      <w:r>
        <w:t xml:space="preserve">Loading </w:t>
      </w:r>
      <w:bookmarkEnd w:id="74"/>
      <w:bookmarkEnd w:id="75"/>
      <w:bookmarkEnd w:id="76"/>
      <w:r>
        <w:t>Gift Cards/Loyalty Accounts</w:t>
      </w:r>
      <w:bookmarkEnd w:id="77"/>
      <w:bookmarkEnd w:id="78"/>
      <w:r w:rsidR="005F2D45">
        <w:fldChar w:fldCharType="begin"/>
      </w:r>
      <w:r>
        <w:instrText xml:space="preserve"> XE "Gift and Client Cards" </w:instrText>
      </w:r>
      <w:r w:rsidR="005F2D45">
        <w:fldChar w:fldCharType="end"/>
      </w:r>
    </w:p>
    <w:p w14:paraId="782B2607" w14:textId="77777777" w:rsidR="003D7DD6" w:rsidRDefault="003D7DD6" w:rsidP="003D7DD6">
      <w:r>
        <w:t xml:space="preserve">Within the “Other Options” menu on the “Order” screen, touch </w:t>
      </w:r>
      <w:r>
        <w:rPr>
          <w:b/>
        </w:rPr>
        <w:t>Load Gift/Loyalty Acct</w:t>
      </w:r>
      <w:r>
        <w:t xml:space="preserve"> to load a gift card or make a payment to a loyalty account.</w:t>
      </w:r>
    </w:p>
    <w:p w14:paraId="782B2608" w14:textId="77777777" w:rsidR="003D7DD6" w:rsidRDefault="003D7DD6" w:rsidP="003D7DD6">
      <w:pPr>
        <w:pStyle w:val="ListParagraph"/>
        <w:numPr>
          <w:ilvl w:val="0"/>
          <w:numId w:val="41"/>
        </w:numPr>
      </w:pPr>
      <w:r>
        <w:t>This window appears:</w:t>
      </w:r>
    </w:p>
    <w:p w14:paraId="782B2609" w14:textId="77777777" w:rsidR="003D7DD6" w:rsidRDefault="003D7DD6" w:rsidP="003D7DD6">
      <w:r>
        <w:rPr>
          <w:noProof/>
        </w:rPr>
        <w:drawing>
          <wp:inline distT="0" distB="0" distL="0" distR="0" wp14:anchorId="782B2718" wp14:editId="782B2719">
            <wp:extent cx="6400800" cy="2603978"/>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6400800" cy="2603978"/>
                    </a:xfrm>
                    <a:prstGeom prst="rect">
                      <a:avLst/>
                    </a:prstGeom>
                    <a:noFill/>
                    <a:ln w="9525">
                      <a:noFill/>
                      <a:miter lim="800000"/>
                      <a:headEnd/>
                      <a:tailEnd/>
                    </a:ln>
                  </pic:spPr>
                </pic:pic>
              </a:graphicData>
            </a:graphic>
          </wp:inline>
        </w:drawing>
      </w:r>
    </w:p>
    <w:p w14:paraId="782B260A" w14:textId="77777777" w:rsidR="003D7DD6" w:rsidRDefault="003D7DD6" w:rsidP="003D7DD6">
      <w:pPr>
        <w:pStyle w:val="ListParagraph"/>
        <w:numPr>
          <w:ilvl w:val="0"/>
          <w:numId w:val="41"/>
        </w:numPr>
      </w:pPr>
      <w:r>
        <w:lastRenderedPageBreak/>
        <w:t xml:space="preserve">Swipe a card or enter press </w:t>
      </w:r>
      <w:r w:rsidRPr="0050282B">
        <w:rPr>
          <w:b/>
        </w:rPr>
        <w:t>Manually Entry</w:t>
      </w:r>
      <w:r>
        <w:t xml:space="preserve"> to enter the card information:</w:t>
      </w:r>
    </w:p>
    <w:p w14:paraId="782B260B" w14:textId="77777777" w:rsidR="003D7DD6" w:rsidRDefault="003D7DD6" w:rsidP="003D7DD6">
      <w:r>
        <w:rPr>
          <w:noProof/>
        </w:rPr>
        <w:drawing>
          <wp:inline distT="0" distB="0" distL="0" distR="0" wp14:anchorId="782B271A" wp14:editId="782B271B">
            <wp:extent cx="6400800" cy="2600325"/>
            <wp:effectExtent l="19050" t="0" r="0" b="0"/>
            <wp:docPr id="18" name="Picture 1" descr="Loyalty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yaltyLoad.png"/>
                    <pic:cNvPicPr/>
                  </pic:nvPicPr>
                  <pic:blipFill>
                    <a:blip r:embed="rId28"/>
                    <a:stretch>
                      <a:fillRect/>
                    </a:stretch>
                  </pic:blipFill>
                  <pic:spPr>
                    <a:xfrm>
                      <a:off x="0" y="0"/>
                      <a:ext cx="6400800" cy="2600325"/>
                    </a:xfrm>
                    <a:prstGeom prst="rect">
                      <a:avLst/>
                    </a:prstGeom>
                  </pic:spPr>
                </pic:pic>
              </a:graphicData>
            </a:graphic>
          </wp:inline>
        </w:drawing>
      </w:r>
    </w:p>
    <w:p w14:paraId="782B260C" w14:textId="77777777" w:rsidR="003D7DD6" w:rsidRDefault="003D7DD6" w:rsidP="003D7DD6">
      <w:pPr>
        <w:pStyle w:val="ListParagraph"/>
        <w:numPr>
          <w:ilvl w:val="0"/>
          <w:numId w:val="41"/>
        </w:numPr>
      </w:pPr>
      <w:r>
        <w:t xml:space="preserve">Now, choose </w:t>
      </w:r>
      <w:r w:rsidRPr="0050282B">
        <w:rPr>
          <w:b/>
        </w:rPr>
        <w:t>Load</w:t>
      </w:r>
      <w:r>
        <w:t xml:space="preserve"> to load the card normally, or </w:t>
      </w:r>
      <w:r w:rsidRPr="0050282B">
        <w:rPr>
          <w:b/>
        </w:rPr>
        <w:t>Force Load</w:t>
      </w:r>
      <w:r>
        <w:t xml:space="preserve"> to load the card if no connection to the loyalty service is possible.  If you force the load, you will have to enter an approval code.  Press </w:t>
      </w:r>
      <w:r w:rsidRPr="0044780B">
        <w:rPr>
          <w:b/>
        </w:rPr>
        <w:t>Card Information</w:t>
      </w:r>
      <w:r>
        <w:rPr>
          <w:b/>
        </w:rPr>
        <w:t xml:space="preserve"> </w:t>
      </w:r>
      <w:r>
        <w:t>to see information about the card’s current balance and any associations with a client.</w:t>
      </w:r>
    </w:p>
    <w:p w14:paraId="782B260D" w14:textId="77777777" w:rsidR="003D7DD6" w:rsidRDefault="003D7DD6" w:rsidP="003D7DD6">
      <w:pPr>
        <w:pStyle w:val="ListParagraph"/>
        <w:numPr>
          <w:ilvl w:val="0"/>
          <w:numId w:val="41"/>
        </w:numPr>
      </w:pPr>
      <w:r>
        <w:t>Enter an amount to load.</w:t>
      </w:r>
    </w:p>
    <w:p w14:paraId="782B260E" w14:textId="77777777" w:rsidR="003D7DD6" w:rsidRDefault="003D7DD6" w:rsidP="003D7DD6">
      <w:pPr>
        <w:pStyle w:val="ListParagraph"/>
        <w:numPr>
          <w:ilvl w:val="0"/>
          <w:numId w:val="41"/>
        </w:numPr>
      </w:pPr>
      <w:r>
        <w:t>The “Order” screen appears.  You can now continue or close the order as per usual.</w:t>
      </w:r>
    </w:p>
    <w:p w14:paraId="782B260F" w14:textId="77777777" w:rsidR="003D7DD6" w:rsidRPr="00C57380" w:rsidRDefault="003D7DD6" w:rsidP="003D7DD6">
      <w:pPr>
        <w:pStyle w:val="StyleBefore0ptAfter0pt"/>
      </w:pPr>
      <w:r>
        <w:br w:type="page"/>
      </w:r>
    </w:p>
    <w:p w14:paraId="782B2610" w14:textId="77777777" w:rsidR="003D7DD6" w:rsidRDefault="003D7DD6" w:rsidP="003D7DD6">
      <w:pPr>
        <w:pStyle w:val="Heading3"/>
      </w:pPr>
      <w:bookmarkStart w:id="79" w:name="_Tax_Exemption"/>
      <w:bookmarkStart w:id="80" w:name="_Toc274741501"/>
      <w:bookmarkStart w:id="81" w:name="_Toc284510415"/>
      <w:bookmarkStart w:id="82" w:name="_Toc215370422"/>
      <w:bookmarkStart w:id="83" w:name="_Toc215394983"/>
      <w:bookmarkEnd w:id="79"/>
      <w:r>
        <w:lastRenderedPageBreak/>
        <w:t>Checking Gift Card/Loyalty Account Balances</w:t>
      </w:r>
      <w:bookmarkEnd w:id="80"/>
      <w:bookmarkEnd w:id="81"/>
    </w:p>
    <w:p w14:paraId="782B2611" w14:textId="77777777" w:rsidR="003D7DD6" w:rsidRDefault="003D7DD6" w:rsidP="003D7DD6">
      <w:r>
        <w:t xml:space="preserve">Within the “Other Options” menu on the “Order” screen, touch </w:t>
      </w:r>
      <w:r>
        <w:rPr>
          <w:b/>
        </w:rPr>
        <w:t>Check Gift/Loyalty Acct</w:t>
      </w:r>
      <w:r>
        <w:t xml:space="preserve"> to check a gift card’s or loyalty account’s balance.</w:t>
      </w:r>
    </w:p>
    <w:p w14:paraId="782B2612" w14:textId="77777777" w:rsidR="003D7DD6" w:rsidRDefault="003D7DD6" w:rsidP="003D7DD6">
      <w:pPr>
        <w:pStyle w:val="ListParagraph"/>
        <w:numPr>
          <w:ilvl w:val="0"/>
          <w:numId w:val="42"/>
        </w:numPr>
      </w:pPr>
      <w:r>
        <w:t xml:space="preserve">Swipe the card, or press </w:t>
      </w:r>
      <w:r>
        <w:rPr>
          <w:b/>
        </w:rPr>
        <w:t>Manual</w:t>
      </w:r>
      <w:r>
        <w:t xml:space="preserve"> to enter the card number and PIN manually.</w:t>
      </w:r>
    </w:p>
    <w:p w14:paraId="782B2613" w14:textId="77777777" w:rsidR="003D7DD6" w:rsidRDefault="003D7DD6" w:rsidP="003D7DD6">
      <w:pPr>
        <w:pStyle w:val="ListParagraph"/>
        <w:numPr>
          <w:ilvl w:val="0"/>
          <w:numId w:val="42"/>
        </w:numPr>
      </w:pPr>
      <w:r>
        <w:t xml:space="preserve">The card’s information will appear on screen.  Press </w:t>
      </w:r>
      <w:r>
        <w:rPr>
          <w:b/>
        </w:rPr>
        <w:t>Print</w:t>
      </w:r>
      <w:r>
        <w:t xml:space="preserve"> if you want to print it.</w:t>
      </w:r>
    </w:p>
    <w:p w14:paraId="782B2614" w14:textId="77777777" w:rsidR="003D7DD6" w:rsidRDefault="003D7DD6" w:rsidP="003D7DD6">
      <w:pPr>
        <w:jc w:val="center"/>
      </w:pPr>
      <w:r>
        <w:rPr>
          <w:noProof/>
        </w:rPr>
        <w:drawing>
          <wp:inline distT="0" distB="0" distL="0" distR="0" wp14:anchorId="782B271C" wp14:editId="782B271D">
            <wp:extent cx="3810000" cy="3810000"/>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14:paraId="782B2615" w14:textId="77777777" w:rsidR="003D7DD6" w:rsidRDefault="003D7DD6" w:rsidP="003D7DD6">
      <w:pPr>
        <w:pStyle w:val="StyleBefore0ptAfter0pt"/>
      </w:pPr>
      <w:r>
        <w:br w:type="page"/>
      </w:r>
    </w:p>
    <w:p w14:paraId="782B2616" w14:textId="77777777" w:rsidR="003D7DD6" w:rsidRDefault="003D7DD6" w:rsidP="003D7DD6">
      <w:pPr>
        <w:pStyle w:val="Heading3"/>
      </w:pPr>
      <w:bookmarkStart w:id="84" w:name="_Toc197506702"/>
      <w:bookmarkStart w:id="85" w:name="_Toc212882985"/>
      <w:bookmarkStart w:id="86" w:name="_Toc215370420"/>
      <w:bookmarkStart w:id="87" w:name="_Toc215394981"/>
      <w:bookmarkStart w:id="88" w:name="_Toc274741502"/>
      <w:bookmarkStart w:id="89" w:name="_Toc284510416"/>
      <w:r>
        <w:lastRenderedPageBreak/>
        <w:t>Changing Price Levels</w:t>
      </w:r>
      <w:bookmarkEnd w:id="84"/>
      <w:bookmarkEnd w:id="85"/>
      <w:bookmarkEnd w:id="86"/>
      <w:bookmarkEnd w:id="87"/>
      <w:bookmarkEnd w:id="88"/>
      <w:bookmarkEnd w:id="89"/>
      <w:r w:rsidR="005F2D45">
        <w:fldChar w:fldCharType="begin"/>
      </w:r>
      <w:r>
        <w:instrText xml:space="preserve"> XE “</w:instrText>
      </w:r>
      <w:r w:rsidRPr="000A72D1">
        <w:instrText>Changing Price Levels</w:instrText>
      </w:r>
      <w:r>
        <w:instrText xml:space="preserve">" </w:instrText>
      </w:r>
      <w:r w:rsidR="005F2D45">
        <w:fldChar w:fldCharType="end"/>
      </w:r>
    </w:p>
    <w:p w14:paraId="782B2617" w14:textId="77777777" w:rsidR="003D7DD6" w:rsidRPr="009C326A" w:rsidRDefault="003D7DD6" w:rsidP="003D7DD6">
      <w:pPr>
        <w:rPr>
          <w:b/>
        </w:rPr>
      </w:pPr>
      <w:r>
        <w:t xml:space="preserve">Management can setup different price levels for items. These levels can be automatically controlled by schedules, but you may need to manually apply a different price level.  When you change the price level, the new level is applied to all items you order until you send the order.  You will have to change the level again if you need to recall the order.  </w:t>
      </w:r>
      <w:r w:rsidRPr="009C326A">
        <w:rPr>
          <w:b/>
        </w:rPr>
        <w:t>You cannot select an item and then change the level using this option.  You must change the level before ordering items.</w:t>
      </w:r>
    </w:p>
    <w:p w14:paraId="782B2618" w14:textId="77777777" w:rsidR="003D7DD6" w:rsidRDefault="003D7DD6" w:rsidP="003D7DD6">
      <w:pPr>
        <w:numPr>
          <w:ilvl w:val="0"/>
          <w:numId w:val="35"/>
        </w:numPr>
      </w:pPr>
      <w:r>
        <w:t>On the “Order” screen, select the item(s) to change.</w:t>
      </w:r>
    </w:p>
    <w:p w14:paraId="782B2619" w14:textId="77777777" w:rsidR="003D7DD6" w:rsidRDefault="003D7DD6" w:rsidP="003D7DD6">
      <w:pPr>
        <w:numPr>
          <w:ilvl w:val="0"/>
          <w:numId w:val="35"/>
        </w:numPr>
      </w:pPr>
      <w:r>
        <w:t xml:space="preserve">Press </w:t>
      </w:r>
      <w:r w:rsidRPr="00D5467B">
        <w:rPr>
          <w:b/>
        </w:rPr>
        <w:t>Other Options</w:t>
      </w:r>
      <w:r>
        <w:t>.</w:t>
      </w:r>
    </w:p>
    <w:p w14:paraId="782B261A" w14:textId="77777777" w:rsidR="003D7DD6" w:rsidRDefault="003D7DD6" w:rsidP="003D7DD6">
      <w:pPr>
        <w:numPr>
          <w:ilvl w:val="0"/>
          <w:numId w:val="35"/>
        </w:numPr>
      </w:pPr>
      <w:r>
        <w:t xml:space="preserve">Press </w:t>
      </w:r>
      <w:r w:rsidRPr="00D5467B">
        <w:rPr>
          <w:b/>
        </w:rPr>
        <w:t>Change Price Level</w:t>
      </w:r>
      <w:r>
        <w:t>.</w:t>
      </w:r>
    </w:p>
    <w:p w14:paraId="782B261B" w14:textId="77777777" w:rsidR="003D7DD6" w:rsidRDefault="003D7DD6" w:rsidP="003D7DD6">
      <w:pPr>
        <w:jc w:val="center"/>
      </w:pPr>
      <w:r>
        <w:rPr>
          <w:noProof/>
        </w:rPr>
        <w:drawing>
          <wp:inline distT="0" distB="0" distL="0" distR="0" wp14:anchorId="782B271E" wp14:editId="782B271F">
            <wp:extent cx="4324454" cy="4057650"/>
            <wp:effectExtent l="19050" t="0" r="0" b="0"/>
            <wp:docPr id="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srcRect/>
                    <a:stretch>
                      <a:fillRect/>
                    </a:stretch>
                  </pic:blipFill>
                  <pic:spPr bwMode="auto">
                    <a:xfrm>
                      <a:off x="0" y="0"/>
                      <a:ext cx="4324454" cy="4057650"/>
                    </a:xfrm>
                    <a:prstGeom prst="rect">
                      <a:avLst/>
                    </a:prstGeom>
                    <a:noFill/>
                    <a:ln w="9525">
                      <a:noFill/>
                      <a:miter lim="800000"/>
                      <a:headEnd/>
                      <a:tailEnd/>
                    </a:ln>
                  </pic:spPr>
                </pic:pic>
              </a:graphicData>
            </a:graphic>
          </wp:inline>
        </w:drawing>
      </w:r>
    </w:p>
    <w:p w14:paraId="782B261C" w14:textId="77777777" w:rsidR="003D7DD6" w:rsidRDefault="003D7DD6" w:rsidP="003D7DD6">
      <w:pPr>
        <w:numPr>
          <w:ilvl w:val="0"/>
          <w:numId w:val="35"/>
        </w:numPr>
      </w:pPr>
      <w:r>
        <w:t>Select a price level from the list on the left, then choose one of the options on the right to apply a price level.</w:t>
      </w:r>
    </w:p>
    <w:p w14:paraId="782B261D" w14:textId="77777777" w:rsidR="003D7DD6" w:rsidRDefault="003D7DD6" w:rsidP="003D7DD6">
      <w:pPr>
        <w:numPr>
          <w:ilvl w:val="0"/>
          <w:numId w:val="11"/>
        </w:numPr>
        <w:ind w:left="1080"/>
      </w:pPr>
      <w:r>
        <w:rPr>
          <w:b/>
        </w:rPr>
        <w:t xml:space="preserve">Selected Price Level </w:t>
      </w:r>
      <w:r>
        <w:t>applies the price level you’ve selected.</w:t>
      </w:r>
    </w:p>
    <w:p w14:paraId="782B261E" w14:textId="77777777" w:rsidR="003D7DD6" w:rsidRDefault="003D7DD6" w:rsidP="003D7DD6">
      <w:pPr>
        <w:numPr>
          <w:ilvl w:val="0"/>
          <w:numId w:val="11"/>
        </w:numPr>
        <w:ind w:left="1080"/>
      </w:pPr>
      <w:r>
        <w:rPr>
          <w:b/>
        </w:rPr>
        <w:t>Default Price Level</w:t>
      </w:r>
      <w:r>
        <w:t xml:space="preserve"> changes the items to its regular price.</w:t>
      </w:r>
    </w:p>
    <w:p w14:paraId="782B261F" w14:textId="77777777" w:rsidR="003D7DD6" w:rsidRDefault="003D7DD6" w:rsidP="003D7DD6">
      <w:pPr>
        <w:numPr>
          <w:ilvl w:val="0"/>
          <w:numId w:val="11"/>
        </w:numPr>
        <w:ind w:left="1080"/>
      </w:pPr>
      <w:r>
        <w:rPr>
          <w:b/>
        </w:rPr>
        <w:t xml:space="preserve">Automatic </w:t>
      </w:r>
      <w:r>
        <w:t>changes the item to the price it is scheduled for.  Management can setup a schedule that determines what price level should be in use during certain hours.</w:t>
      </w:r>
    </w:p>
    <w:p w14:paraId="782B2620" w14:textId="77777777" w:rsidR="003D7DD6" w:rsidRDefault="003D7DD6" w:rsidP="003D7DD6">
      <w:pPr>
        <w:numPr>
          <w:ilvl w:val="0"/>
          <w:numId w:val="35"/>
        </w:numPr>
      </w:pPr>
      <w:r>
        <w:t>You may need a manager to enter a password and complete the change.</w:t>
      </w:r>
    </w:p>
    <w:p w14:paraId="782B2621" w14:textId="77777777" w:rsidR="003D7DD6" w:rsidRDefault="003D7DD6" w:rsidP="003D7DD6">
      <w:pPr>
        <w:pStyle w:val="Heading3"/>
      </w:pPr>
      <w:bookmarkStart w:id="90" w:name="_Toc274741503"/>
      <w:bookmarkStart w:id="91" w:name="_Toc284510417"/>
      <w:r>
        <w:t>Tax Exemption</w:t>
      </w:r>
      <w:bookmarkEnd w:id="82"/>
      <w:bookmarkEnd w:id="83"/>
      <w:bookmarkEnd w:id="90"/>
      <w:bookmarkEnd w:id="91"/>
      <w:r w:rsidR="005F2D45">
        <w:fldChar w:fldCharType="begin"/>
      </w:r>
      <w:r>
        <w:instrText xml:space="preserve"> XE "Tax Exemption" </w:instrText>
      </w:r>
      <w:r w:rsidR="005F2D45">
        <w:fldChar w:fldCharType="end"/>
      </w:r>
    </w:p>
    <w:p w14:paraId="782B2622" w14:textId="77777777" w:rsidR="003D7DD6" w:rsidRDefault="003D7DD6" w:rsidP="003D7DD6">
      <w:r>
        <w:t>Within the “Other Options” menu on the “Order” or the “Close Order” screens:</w:t>
      </w:r>
    </w:p>
    <w:p w14:paraId="782B2623" w14:textId="77777777" w:rsidR="003D7DD6" w:rsidRDefault="003D7DD6" w:rsidP="003D7DD6">
      <w:pPr>
        <w:pStyle w:val="ListParagraph"/>
        <w:numPr>
          <w:ilvl w:val="0"/>
          <w:numId w:val="40"/>
        </w:numPr>
      </w:pPr>
      <w:r>
        <w:lastRenderedPageBreak/>
        <w:t xml:space="preserve">Touch </w:t>
      </w:r>
      <w:r w:rsidRPr="00994600">
        <w:rPr>
          <w:b/>
        </w:rPr>
        <w:t>Tax Exempt</w:t>
      </w:r>
      <w:r>
        <w:t xml:space="preserve"> to remove taxes from an order.</w:t>
      </w:r>
    </w:p>
    <w:p w14:paraId="782B2624" w14:textId="77777777" w:rsidR="003D7DD6" w:rsidRDefault="003D7DD6" w:rsidP="003D7DD6">
      <w:pPr>
        <w:jc w:val="center"/>
      </w:pPr>
      <w:r>
        <w:rPr>
          <w:noProof/>
        </w:rPr>
        <w:drawing>
          <wp:inline distT="0" distB="0" distL="0" distR="0" wp14:anchorId="782B2720" wp14:editId="782B2721">
            <wp:extent cx="2743200" cy="3399183"/>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2743200" cy="3399183"/>
                    </a:xfrm>
                    <a:prstGeom prst="rect">
                      <a:avLst/>
                    </a:prstGeom>
                    <a:noFill/>
                    <a:ln w="9525">
                      <a:noFill/>
                      <a:miter lim="800000"/>
                      <a:headEnd/>
                      <a:tailEnd/>
                    </a:ln>
                  </pic:spPr>
                </pic:pic>
              </a:graphicData>
            </a:graphic>
          </wp:inline>
        </w:drawing>
      </w:r>
    </w:p>
    <w:p w14:paraId="782B2625" w14:textId="77777777" w:rsidR="003D7DD6" w:rsidRDefault="003D7DD6" w:rsidP="003D7DD6">
      <w:pPr>
        <w:pStyle w:val="ListParagraph"/>
        <w:numPr>
          <w:ilvl w:val="0"/>
          <w:numId w:val="40"/>
        </w:numPr>
      </w:pPr>
      <w:r>
        <w:t xml:space="preserve">Select a tax, then press </w:t>
      </w:r>
      <w:r w:rsidRPr="00994600">
        <w:rPr>
          <w:b/>
        </w:rPr>
        <w:t>OK</w:t>
      </w:r>
      <w:r>
        <w:t xml:space="preserve"> to remove it from the order.</w:t>
      </w:r>
    </w:p>
    <w:p w14:paraId="782B2626" w14:textId="77777777" w:rsidR="003D7DD6" w:rsidRDefault="003D7DD6" w:rsidP="003D7DD6">
      <w:pPr>
        <w:pStyle w:val="ListParagraph"/>
        <w:numPr>
          <w:ilvl w:val="0"/>
          <w:numId w:val="40"/>
        </w:numPr>
      </w:pPr>
      <w:r>
        <w:t>You may need to enter a reason for the exemption (such as a Tax Exemption Card number).</w:t>
      </w:r>
    </w:p>
    <w:p w14:paraId="782B2627" w14:textId="77777777" w:rsidR="003D7DD6" w:rsidRDefault="003D7DD6" w:rsidP="003D7DD6">
      <w:pPr>
        <w:jc w:val="center"/>
      </w:pPr>
      <w:r>
        <w:rPr>
          <w:noProof/>
        </w:rPr>
        <w:drawing>
          <wp:inline distT="0" distB="0" distL="0" distR="0" wp14:anchorId="782B2722" wp14:editId="782B2723">
            <wp:extent cx="5471203" cy="2466975"/>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5471203" cy="2466975"/>
                    </a:xfrm>
                    <a:prstGeom prst="rect">
                      <a:avLst/>
                    </a:prstGeom>
                    <a:noFill/>
                    <a:ln w="9525">
                      <a:noFill/>
                      <a:miter lim="800000"/>
                      <a:headEnd/>
                      <a:tailEnd/>
                    </a:ln>
                  </pic:spPr>
                </pic:pic>
              </a:graphicData>
            </a:graphic>
          </wp:inline>
        </w:drawing>
      </w:r>
    </w:p>
    <w:p w14:paraId="782B2628" w14:textId="77777777" w:rsidR="003D7DD6" w:rsidRDefault="003D7DD6" w:rsidP="003D7DD6">
      <w:pPr>
        <w:pStyle w:val="ListParagraph"/>
        <w:numPr>
          <w:ilvl w:val="0"/>
          <w:numId w:val="40"/>
        </w:numPr>
      </w:pPr>
      <w:r>
        <w:t>A manager’s authorization may be required as well.</w:t>
      </w:r>
    </w:p>
    <w:p w14:paraId="782B2629" w14:textId="77777777" w:rsidR="003D7DD6" w:rsidRPr="00E41B54" w:rsidRDefault="003D7DD6" w:rsidP="003D7DD6">
      <w:pPr>
        <w:pStyle w:val="StyleBefore0ptAfter0pt"/>
      </w:pPr>
      <w:r>
        <w:br w:type="page"/>
      </w:r>
    </w:p>
    <w:p w14:paraId="782B262A" w14:textId="77777777" w:rsidR="003D7DD6" w:rsidRDefault="003D7DD6" w:rsidP="003D7DD6">
      <w:pPr>
        <w:pStyle w:val="Heading2"/>
      </w:pPr>
      <w:bookmarkStart w:id="92" w:name="_Toc274741504"/>
      <w:bookmarkStart w:id="93" w:name="_Toc284510418"/>
      <w:r>
        <w:lastRenderedPageBreak/>
        <w:t>No Sales</w:t>
      </w:r>
      <w:bookmarkEnd w:id="92"/>
      <w:bookmarkEnd w:id="93"/>
    </w:p>
    <w:p w14:paraId="782B262B" w14:textId="77777777" w:rsidR="003D7DD6" w:rsidRDefault="003D7DD6" w:rsidP="003D7DD6">
      <w:r>
        <w:t>If you need to open the cash drawer without performing a sale:</w:t>
      </w:r>
    </w:p>
    <w:p w14:paraId="782B262C" w14:textId="77777777" w:rsidR="003D7DD6" w:rsidRDefault="003D7DD6" w:rsidP="003D7DD6">
      <w:pPr>
        <w:pStyle w:val="ListParagraph"/>
        <w:numPr>
          <w:ilvl w:val="0"/>
          <w:numId w:val="43"/>
        </w:numPr>
      </w:pPr>
      <w:r>
        <w:t>Within the “Other Options” menu on the “Order” or the “Close Order” screens:</w:t>
      </w:r>
    </w:p>
    <w:p w14:paraId="782B262D" w14:textId="77777777" w:rsidR="003D7DD6" w:rsidRDefault="003D7DD6" w:rsidP="003D7DD6">
      <w:pPr>
        <w:pStyle w:val="ListParagraph"/>
        <w:numPr>
          <w:ilvl w:val="0"/>
          <w:numId w:val="43"/>
        </w:numPr>
      </w:pPr>
      <w:r>
        <w:t xml:space="preserve">Touch </w:t>
      </w:r>
      <w:r w:rsidRPr="00BF5D1B">
        <w:rPr>
          <w:b/>
        </w:rPr>
        <w:t>No Sale</w:t>
      </w:r>
      <w:r>
        <w:t>.  A manager may be required, and the drawer will open if you have access to it.</w:t>
      </w:r>
    </w:p>
    <w:p w14:paraId="782B262E" w14:textId="77777777" w:rsidR="003D7DD6" w:rsidRDefault="003D7DD6" w:rsidP="003D7DD6">
      <w:pPr>
        <w:pStyle w:val="Heading2"/>
      </w:pPr>
      <w:bookmarkStart w:id="94" w:name="_Toc274741505"/>
      <w:bookmarkStart w:id="95" w:name="_Toc284510419"/>
      <w:r>
        <w:t>Applying Gratuities</w:t>
      </w:r>
      <w:bookmarkEnd w:id="94"/>
      <w:bookmarkEnd w:id="95"/>
    </w:p>
    <w:p w14:paraId="782B262F" w14:textId="77777777" w:rsidR="003D7DD6" w:rsidRDefault="003D7DD6" w:rsidP="003D7DD6">
      <w:r>
        <w:t xml:space="preserve">The </w:t>
      </w:r>
      <w:r>
        <w:rPr>
          <w:b/>
        </w:rPr>
        <w:t>Apply Gratuity</w:t>
      </w:r>
      <w:r>
        <w:t xml:space="preserve"> option allows you to add a gratuity to the order, such as a large party gratuity, bottle service, etc.</w:t>
      </w:r>
    </w:p>
    <w:p w14:paraId="782B2630" w14:textId="77777777" w:rsidR="003D7DD6" w:rsidRDefault="003D7DD6" w:rsidP="003D7DD6">
      <w:pPr>
        <w:pStyle w:val="ListParagraph"/>
        <w:numPr>
          <w:ilvl w:val="0"/>
          <w:numId w:val="44"/>
        </w:numPr>
      </w:pPr>
      <w:r>
        <w:t xml:space="preserve">Within the “Other Options” menu on the “Order” or the “Close Order” screens, touch </w:t>
      </w:r>
      <w:r>
        <w:rPr>
          <w:b/>
        </w:rPr>
        <w:t>Apply Gratuity</w:t>
      </w:r>
      <w:r>
        <w:t>.</w:t>
      </w:r>
    </w:p>
    <w:p w14:paraId="782B2631" w14:textId="77777777" w:rsidR="003D7DD6" w:rsidRDefault="003D7DD6" w:rsidP="003D7DD6">
      <w:pPr>
        <w:pStyle w:val="ListParagraph"/>
        <w:numPr>
          <w:ilvl w:val="0"/>
          <w:numId w:val="44"/>
        </w:numPr>
      </w:pPr>
      <w:r>
        <w:t xml:space="preserve">Select a gratuity to apply to the bill, then press </w:t>
      </w:r>
      <w:r w:rsidRPr="00D2460C">
        <w:rPr>
          <w:b/>
        </w:rPr>
        <w:t>OK</w:t>
      </w:r>
      <w:r>
        <w:t xml:space="preserve">, or press </w:t>
      </w:r>
      <w:r>
        <w:rPr>
          <w:b/>
        </w:rPr>
        <w:t xml:space="preserve">None </w:t>
      </w:r>
      <w:r>
        <w:t xml:space="preserve">or </w:t>
      </w:r>
      <w:r w:rsidRPr="00D2460C">
        <w:rPr>
          <w:b/>
        </w:rPr>
        <w:t>Cancel</w:t>
      </w:r>
      <w:r>
        <w:rPr>
          <w:b/>
        </w:rPr>
        <w:t xml:space="preserve"> </w:t>
      </w:r>
      <w:r>
        <w:t>to exit this screen.</w:t>
      </w:r>
    </w:p>
    <w:p w14:paraId="782B2632" w14:textId="77777777" w:rsidR="003D7DD6" w:rsidRDefault="003D7DD6" w:rsidP="003D7DD6"/>
    <w:p w14:paraId="782B2633" w14:textId="77777777" w:rsidR="003D7DD6" w:rsidRDefault="003D7DD6" w:rsidP="003D7DD6">
      <w:pPr>
        <w:jc w:val="center"/>
      </w:pPr>
      <w:r>
        <w:rPr>
          <w:noProof/>
        </w:rPr>
        <w:drawing>
          <wp:inline distT="0" distB="0" distL="0" distR="0" wp14:anchorId="782B2724" wp14:editId="782B2725">
            <wp:extent cx="2392325" cy="2928106"/>
            <wp:effectExtent l="19050" t="0" r="797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l="33910" t="23894" r="34207" b="24115"/>
                    <a:stretch>
                      <a:fillRect/>
                    </a:stretch>
                  </pic:blipFill>
                  <pic:spPr bwMode="auto">
                    <a:xfrm>
                      <a:off x="0" y="0"/>
                      <a:ext cx="2392325" cy="2928106"/>
                    </a:xfrm>
                    <a:prstGeom prst="rect">
                      <a:avLst/>
                    </a:prstGeom>
                    <a:noFill/>
                    <a:ln w="9525">
                      <a:noFill/>
                      <a:miter lim="800000"/>
                      <a:headEnd/>
                      <a:tailEnd/>
                    </a:ln>
                  </pic:spPr>
                </pic:pic>
              </a:graphicData>
            </a:graphic>
          </wp:inline>
        </w:drawing>
      </w:r>
    </w:p>
    <w:p w14:paraId="782B2634" w14:textId="77777777" w:rsidR="003D7DD6" w:rsidRDefault="003D7DD6" w:rsidP="003D7DD6">
      <w:pPr>
        <w:jc w:val="center"/>
      </w:pPr>
    </w:p>
    <w:p w14:paraId="782B2635" w14:textId="77777777" w:rsidR="003D7DD6" w:rsidRDefault="003D7DD6" w:rsidP="003D7DD6">
      <w:pPr>
        <w:pStyle w:val="ListParagraph"/>
        <w:numPr>
          <w:ilvl w:val="0"/>
          <w:numId w:val="44"/>
        </w:numPr>
      </w:pPr>
      <w:r>
        <w:t>The gratuity will be charged upon all applicable items and added to the bill.  Any items that are added after the grat has been applied will increase the amount of the grat.</w:t>
      </w:r>
    </w:p>
    <w:p w14:paraId="782B2636" w14:textId="77777777" w:rsidR="003D7DD6" w:rsidRDefault="003D7DD6" w:rsidP="003D7DD6">
      <w:pPr>
        <w:spacing w:before="0" w:after="0"/>
        <w:jc w:val="center"/>
      </w:pPr>
    </w:p>
    <w:p w14:paraId="782B2637" w14:textId="77777777" w:rsidR="003D7DD6" w:rsidRDefault="003D7DD6" w:rsidP="003D7DD6">
      <w:pPr>
        <w:spacing w:before="0" w:after="0"/>
        <w:jc w:val="center"/>
      </w:pPr>
      <w:r>
        <w:rPr>
          <w:noProof/>
        </w:rPr>
        <w:lastRenderedPageBreak/>
        <w:drawing>
          <wp:inline distT="0" distB="0" distL="0" distR="0" wp14:anchorId="782B2726" wp14:editId="782B2727">
            <wp:extent cx="2630261" cy="2147776"/>
            <wp:effectExtent l="19050" t="0" r="0"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srcRect/>
                    <a:stretch>
                      <a:fillRect/>
                    </a:stretch>
                  </pic:blipFill>
                  <pic:spPr bwMode="auto">
                    <a:xfrm>
                      <a:off x="0" y="0"/>
                      <a:ext cx="2631519" cy="2148803"/>
                    </a:xfrm>
                    <a:prstGeom prst="rect">
                      <a:avLst/>
                    </a:prstGeom>
                    <a:noFill/>
                    <a:ln w="9525">
                      <a:noFill/>
                      <a:miter lim="800000"/>
                      <a:headEnd/>
                      <a:tailEnd/>
                    </a:ln>
                  </pic:spPr>
                </pic:pic>
              </a:graphicData>
            </a:graphic>
          </wp:inline>
        </w:drawing>
      </w:r>
    </w:p>
    <w:p w14:paraId="782B2638" w14:textId="77777777" w:rsidR="003D7DD6" w:rsidRDefault="003D7DD6" w:rsidP="003D7DD6">
      <w:pPr>
        <w:spacing w:before="0" w:after="0"/>
        <w:jc w:val="center"/>
      </w:pPr>
    </w:p>
    <w:p w14:paraId="782B2639" w14:textId="77777777" w:rsidR="003D7DD6" w:rsidRDefault="003D7DD6" w:rsidP="003D7DD6">
      <w:pPr>
        <w:pStyle w:val="Heading2"/>
      </w:pPr>
      <w:bookmarkStart w:id="96" w:name="_Toc274741506"/>
      <w:bookmarkStart w:id="97" w:name="_Toc284510420"/>
      <w:r>
        <w:t>Working with Coupons</w:t>
      </w:r>
      <w:bookmarkEnd w:id="96"/>
      <w:bookmarkEnd w:id="97"/>
    </w:p>
    <w:p w14:paraId="782B263A" w14:textId="77777777" w:rsidR="003D7DD6" w:rsidRDefault="003D7DD6" w:rsidP="003D7DD6">
      <w:r>
        <w:t>From the “Other Options” menu, you can issue or redeem coupons.</w:t>
      </w:r>
    </w:p>
    <w:p w14:paraId="782B263B" w14:textId="77777777" w:rsidR="003D7DD6" w:rsidRDefault="003D7DD6" w:rsidP="003D7DD6">
      <w:pPr>
        <w:pStyle w:val="Heading3"/>
      </w:pPr>
      <w:bookmarkStart w:id="98" w:name="_Toc274741507"/>
      <w:bookmarkStart w:id="99" w:name="_Toc284510421"/>
      <w:r>
        <w:t>Issuing Coupons</w:t>
      </w:r>
      <w:bookmarkEnd w:id="98"/>
      <w:bookmarkEnd w:id="99"/>
    </w:p>
    <w:p w14:paraId="782B263C" w14:textId="77777777" w:rsidR="003D7DD6" w:rsidRDefault="003D7DD6" w:rsidP="003D7DD6">
      <w:r>
        <w:t>To issue a coupon:</w:t>
      </w:r>
    </w:p>
    <w:p w14:paraId="782B263D" w14:textId="77777777" w:rsidR="003D7DD6" w:rsidRDefault="003D7DD6" w:rsidP="003D7DD6">
      <w:pPr>
        <w:pStyle w:val="ListParagraph"/>
        <w:numPr>
          <w:ilvl w:val="0"/>
          <w:numId w:val="45"/>
        </w:numPr>
      </w:pPr>
      <w:r>
        <w:t xml:space="preserve">While ordering, press </w:t>
      </w:r>
      <w:r>
        <w:rPr>
          <w:b/>
        </w:rPr>
        <w:t>Other Options</w:t>
      </w:r>
      <w:r>
        <w:t>.</w:t>
      </w:r>
    </w:p>
    <w:p w14:paraId="782B263E" w14:textId="77777777" w:rsidR="003D7DD6" w:rsidRDefault="003D7DD6" w:rsidP="003D7DD6">
      <w:pPr>
        <w:pStyle w:val="ListParagraph"/>
        <w:numPr>
          <w:ilvl w:val="0"/>
          <w:numId w:val="45"/>
        </w:numPr>
      </w:pPr>
      <w:r>
        <w:t xml:space="preserve">Press </w:t>
      </w:r>
      <w:r>
        <w:rPr>
          <w:b/>
        </w:rPr>
        <w:t>Redeem Points (Issue Coupon)</w:t>
      </w:r>
    </w:p>
    <w:p w14:paraId="782B263F" w14:textId="77777777" w:rsidR="003D7DD6" w:rsidRDefault="003D7DD6" w:rsidP="003D7DD6">
      <w:r>
        <w:rPr>
          <w:noProof/>
        </w:rPr>
        <w:drawing>
          <wp:inline distT="0" distB="0" distL="0" distR="0" wp14:anchorId="782B2728" wp14:editId="782B2729">
            <wp:extent cx="3776774" cy="2785730"/>
            <wp:effectExtent l="19050" t="0" r="0"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l="20465" t="21795" r="20700" b="22222"/>
                    <a:stretch>
                      <a:fillRect/>
                    </a:stretch>
                  </pic:blipFill>
                  <pic:spPr bwMode="auto">
                    <a:xfrm>
                      <a:off x="0" y="0"/>
                      <a:ext cx="3776774" cy="2785730"/>
                    </a:xfrm>
                    <a:prstGeom prst="rect">
                      <a:avLst/>
                    </a:prstGeom>
                    <a:noFill/>
                    <a:ln w="9525">
                      <a:noFill/>
                      <a:miter lim="800000"/>
                      <a:headEnd/>
                      <a:tailEnd/>
                    </a:ln>
                  </pic:spPr>
                </pic:pic>
              </a:graphicData>
            </a:graphic>
          </wp:inline>
        </w:drawing>
      </w:r>
    </w:p>
    <w:p w14:paraId="782B2640" w14:textId="77777777" w:rsidR="003D7DD6" w:rsidRDefault="003D7DD6" w:rsidP="003D7DD6">
      <w:pPr>
        <w:spacing w:before="0" w:after="0"/>
      </w:pPr>
      <w:r>
        <w:br w:type="page"/>
      </w:r>
    </w:p>
    <w:p w14:paraId="782B2641" w14:textId="77777777" w:rsidR="003D7DD6" w:rsidRPr="00A751AF" w:rsidRDefault="003D7DD6" w:rsidP="003D7DD6">
      <w:pPr>
        <w:pStyle w:val="ListParagraph"/>
        <w:numPr>
          <w:ilvl w:val="0"/>
          <w:numId w:val="45"/>
        </w:numPr>
        <w:spacing w:before="0" w:after="0"/>
      </w:pPr>
      <w:r>
        <w:lastRenderedPageBreak/>
        <w:t xml:space="preserve">Highlight client you want to issue the coupon to and press </w:t>
      </w:r>
      <w:r>
        <w:rPr>
          <w:b/>
        </w:rPr>
        <w:t>Select</w:t>
      </w:r>
    </w:p>
    <w:p w14:paraId="782B2642" w14:textId="77777777" w:rsidR="003D7DD6" w:rsidRDefault="003D7DD6" w:rsidP="003D7DD6">
      <w:pPr>
        <w:spacing w:before="0" w:after="0"/>
        <w:jc w:val="center"/>
      </w:pPr>
      <w:r>
        <w:rPr>
          <w:noProof/>
        </w:rPr>
        <w:drawing>
          <wp:inline distT="0" distB="0" distL="0" distR="0" wp14:anchorId="782B272A" wp14:editId="782B272B">
            <wp:extent cx="2187442" cy="2488018"/>
            <wp:effectExtent l="19050" t="0" r="3308" b="0"/>
            <wp:docPr id="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srcRect l="33052" t="25000" r="32879" b="25000"/>
                    <a:stretch>
                      <a:fillRect/>
                    </a:stretch>
                  </pic:blipFill>
                  <pic:spPr bwMode="auto">
                    <a:xfrm>
                      <a:off x="0" y="0"/>
                      <a:ext cx="2187442" cy="2488018"/>
                    </a:xfrm>
                    <a:prstGeom prst="rect">
                      <a:avLst/>
                    </a:prstGeom>
                    <a:noFill/>
                    <a:ln w="9525">
                      <a:noFill/>
                      <a:miter lim="800000"/>
                      <a:headEnd/>
                      <a:tailEnd/>
                    </a:ln>
                  </pic:spPr>
                </pic:pic>
              </a:graphicData>
            </a:graphic>
          </wp:inline>
        </w:drawing>
      </w:r>
    </w:p>
    <w:p w14:paraId="782B2643" w14:textId="77777777" w:rsidR="003D7DD6" w:rsidRDefault="003D7DD6" w:rsidP="003D7DD6">
      <w:pPr>
        <w:pStyle w:val="ListParagraph"/>
        <w:numPr>
          <w:ilvl w:val="0"/>
          <w:numId w:val="45"/>
        </w:numPr>
      </w:pPr>
      <w:r>
        <w:t xml:space="preserve">Select the coupon you want to issue and press </w:t>
      </w:r>
      <w:r>
        <w:rPr>
          <w:b/>
        </w:rPr>
        <w:t>OK</w:t>
      </w:r>
      <w:r w:rsidRPr="00A751AF">
        <w:t>.</w:t>
      </w:r>
    </w:p>
    <w:p w14:paraId="782B2644" w14:textId="77777777" w:rsidR="003D7DD6" w:rsidRDefault="003D7DD6" w:rsidP="003D7DD6">
      <w:pPr>
        <w:jc w:val="center"/>
      </w:pPr>
      <w:r>
        <w:rPr>
          <w:noProof/>
        </w:rPr>
        <w:drawing>
          <wp:inline distT="0" distB="0" distL="0" distR="0" wp14:anchorId="782B272C" wp14:editId="782B272D">
            <wp:extent cx="2011768" cy="2509284"/>
            <wp:effectExtent l="19050" t="0" r="7532"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srcRect l="34408" t="24786" r="34207" b="24786"/>
                    <a:stretch>
                      <a:fillRect/>
                    </a:stretch>
                  </pic:blipFill>
                  <pic:spPr bwMode="auto">
                    <a:xfrm>
                      <a:off x="0" y="0"/>
                      <a:ext cx="2011768" cy="2509284"/>
                    </a:xfrm>
                    <a:prstGeom prst="rect">
                      <a:avLst/>
                    </a:prstGeom>
                    <a:noFill/>
                    <a:ln w="9525">
                      <a:noFill/>
                      <a:miter lim="800000"/>
                      <a:headEnd/>
                      <a:tailEnd/>
                    </a:ln>
                  </pic:spPr>
                </pic:pic>
              </a:graphicData>
            </a:graphic>
          </wp:inline>
        </w:drawing>
      </w:r>
    </w:p>
    <w:p w14:paraId="782B2645" w14:textId="77777777" w:rsidR="003D7DD6" w:rsidRDefault="003D7DD6" w:rsidP="003D7DD6">
      <w:pPr>
        <w:pStyle w:val="ListParagraph"/>
        <w:numPr>
          <w:ilvl w:val="0"/>
          <w:numId w:val="45"/>
        </w:numPr>
      </w:pPr>
      <w:r>
        <w:t>The coupon will print out of a check printer.  There will be a number printed on the coupon that represents the coupon’s number.  This number will be needed when redeeming the coupon.</w:t>
      </w:r>
    </w:p>
    <w:p w14:paraId="782B2646" w14:textId="77777777" w:rsidR="003D7DD6" w:rsidRDefault="003D7DD6" w:rsidP="003D7DD6">
      <w:pPr>
        <w:spacing w:before="0" w:after="0"/>
      </w:pPr>
      <w:r>
        <w:br w:type="page"/>
      </w:r>
    </w:p>
    <w:p w14:paraId="782B2647" w14:textId="77777777" w:rsidR="003D7DD6" w:rsidRDefault="003D7DD6" w:rsidP="003D7DD6">
      <w:pPr>
        <w:pStyle w:val="Heading2"/>
      </w:pPr>
      <w:bookmarkStart w:id="100" w:name="_Toc274738374"/>
      <w:bookmarkStart w:id="101" w:name="_Toc274741508"/>
      <w:bookmarkStart w:id="102" w:name="_Toc284510422"/>
      <w:r>
        <w:lastRenderedPageBreak/>
        <w:t>Redeeming Coupons</w:t>
      </w:r>
      <w:bookmarkEnd w:id="100"/>
      <w:bookmarkEnd w:id="101"/>
      <w:bookmarkEnd w:id="102"/>
    </w:p>
    <w:p w14:paraId="782B2648" w14:textId="77777777" w:rsidR="003D7DD6" w:rsidRDefault="003D7DD6" w:rsidP="003D7DD6">
      <w:r>
        <w:t>To redeem a coupon:</w:t>
      </w:r>
    </w:p>
    <w:p w14:paraId="782B2649" w14:textId="77777777" w:rsidR="003D7DD6" w:rsidRDefault="003D7DD6" w:rsidP="003D7DD6">
      <w:pPr>
        <w:pStyle w:val="ListParagraph"/>
        <w:numPr>
          <w:ilvl w:val="0"/>
          <w:numId w:val="46"/>
        </w:numPr>
      </w:pPr>
      <w:r>
        <w:t>While ordering, select the item(s) you want to apply the coupon to.</w:t>
      </w:r>
    </w:p>
    <w:p w14:paraId="782B264A" w14:textId="77777777" w:rsidR="003D7DD6" w:rsidRDefault="003D7DD6" w:rsidP="003D7DD6">
      <w:pPr>
        <w:pStyle w:val="ListParagraph"/>
        <w:numPr>
          <w:ilvl w:val="0"/>
          <w:numId w:val="46"/>
        </w:numPr>
      </w:pPr>
      <w:r>
        <w:t xml:space="preserve">Press </w:t>
      </w:r>
      <w:r>
        <w:rPr>
          <w:b/>
        </w:rPr>
        <w:t>Other Options</w:t>
      </w:r>
      <w:r>
        <w:t>.</w:t>
      </w:r>
    </w:p>
    <w:p w14:paraId="782B264B" w14:textId="77777777" w:rsidR="003D7DD6" w:rsidRDefault="003D7DD6" w:rsidP="003D7DD6">
      <w:pPr>
        <w:pStyle w:val="ListParagraph"/>
        <w:numPr>
          <w:ilvl w:val="0"/>
          <w:numId w:val="46"/>
        </w:numPr>
      </w:pPr>
      <w:r>
        <w:t xml:space="preserve">Press </w:t>
      </w:r>
      <w:r>
        <w:rPr>
          <w:b/>
        </w:rPr>
        <w:t>Redeem Coupon</w:t>
      </w:r>
    </w:p>
    <w:p w14:paraId="782B264C" w14:textId="77777777" w:rsidR="003D7DD6" w:rsidRDefault="003D7DD6" w:rsidP="003D7DD6">
      <w:pPr>
        <w:jc w:val="center"/>
      </w:pPr>
      <w:r>
        <w:rPr>
          <w:noProof/>
        </w:rPr>
        <w:drawing>
          <wp:inline distT="0" distB="0" distL="0" distR="0" wp14:anchorId="782B272E" wp14:editId="782B272F">
            <wp:extent cx="3755508" cy="2817627"/>
            <wp:effectExtent l="19050" t="0" r="0" b="0"/>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l="20640" t="21588" r="20700" b="21770"/>
                    <a:stretch>
                      <a:fillRect/>
                    </a:stretch>
                  </pic:blipFill>
                  <pic:spPr bwMode="auto">
                    <a:xfrm>
                      <a:off x="0" y="0"/>
                      <a:ext cx="3755508" cy="2817627"/>
                    </a:xfrm>
                    <a:prstGeom prst="rect">
                      <a:avLst/>
                    </a:prstGeom>
                    <a:noFill/>
                    <a:ln w="9525">
                      <a:noFill/>
                      <a:miter lim="800000"/>
                      <a:headEnd/>
                      <a:tailEnd/>
                    </a:ln>
                  </pic:spPr>
                </pic:pic>
              </a:graphicData>
            </a:graphic>
          </wp:inline>
        </w:drawing>
      </w:r>
    </w:p>
    <w:p w14:paraId="782B264D" w14:textId="77777777" w:rsidR="003D7DD6" w:rsidRDefault="003D7DD6" w:rsidP="003D7DD6">
      <w:pPr>
        <w:pStyle w:val="ListParagraph"/>
        <w:numPr>
          <w:ilvl w:val="0"/>
          <w:numId w:val="46"/>
        </w:numPr>
        <w:spacing w:before="0" w:after="0"/>
      </w:pPr>
      <w:r>
        <w:t>Enter a valid coupon #.</w:t>
      </w:r>
    </w:p>
    <w:p w14:paraId="782B264E" w14:textId="77777777" w:rsidR="003D7DD6" w:rsidRDefault="003D7DD6" w:rsidP="003D7DD6">
      <w:pPr>
        <w:pStyle w:val="ListParagraph"/>
        <w:numPr>
          <w:ilvl w:val="0"/>
          <w:numId w:val="46"/>
        </w:numPr>
      </w:pPr>
      <w:r>
        <w:t>The coupon will be applied to the selected item(s).</w:t>
      </w:r>
    </w:p>
    <w:p w14:paraId="782B264F" w14:textId="77777777" w:rsidR="003D7DD6" w:rsidRDefault="003D7DD6" w:rsidP="003D7DD6">
      <w:pPr>
        <w:pStyle w:val="ListParagraph"/>
        <w:numPr>
          <w:ilvl w:val="0"/>
          <w:numId w:val="46"/>
        </w:numPr>
      </w:pPr>
      <w:r>
        <w:t>A manager may need to approve the coupon when you send/print/pay the order.</w:t>
      </w:r>
    </w:p>
    <w:p w14:paraId="782B2650" w14:textId="77777777" w:rsidR="00C5433B" w:rsidRDefault="00C5433B">
      <w:pPr>
        <w:spacing w:before="0" w:after="0"/>
      </w:pPr>
      <w:r>
        <w:br w:type="page"/>
      </w:r>
    </w:p>
    <w:p w14:paraId="782B2651" w14:textId="77777777" w:rsidR="005D2574" w:rsidRDefault="00AE2870" w:rsidP="00AE2870">
      <w:pPr>
        <w:pStyle w:val="Heading2"/>
      </w:pPr>
      <w:bookmarkStart w:id="103" w:name="_Toc284510423"/>
      <w:r>
        <w:lastRenderedPageBreak/>
        <w:t>Closing Orders</w:t>
      </w:r>
      <w:bookmarkEnd w:id="103"/>
    </w:p>
    <w:p w14:paraId="782B2652" w14:textId="77777777" w:rsidR="00AE2870" w:rsidRPr="00AE2870" w:rsidRDefault="00AE2870" w:rsidP="00AE2870">
      <w:pPr>
        <w:pStyle w:val="Heading3"/>
      </w:pPr>
      <w:bookmarkStart w:id="104" w:name="_Toc284510424"/>
      <w:r>
        <w:t>To Cash</w:t>
      </w:r>
      <w:bookmarkEnd w:id="104"/>
    </w:p>
    <w:p w14:paraId="782B2653" w14:textId="77777777" w:rsidR="005D2574" w:rsidRDefault="008349FA" w:rsidP="005D2574">
      <w:pPr>
        <w:jc w:val="center"/>
      </w:pPr>
      <w:r>
        <w:rPr>
          <w:noProof/>
        </w:rPr>
        <w:drawing>
          <wp:inline distT="0" distB="0" distL="0" distR="0" wp14:anchorId="782B2730" wp14:editId="782B2731">
            <wp:extent cx="4880610" cy="244602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a:stretch>
                      <a:fillRect/>
                    </a:stretch>
                  </pic:blipFill>
                  <pic:spPr bwMode="auto">
                    <a:xfrm>
                      <a:off x="0" y="0"/>
                      <a:ext cx="4880610" cy="2446020"/>
                    </a:xfrm>
                    <a:prstGeom prst="rect">
                      <a:avLst/>
                    </a:prstGeom>
                    <a:noFill/>
                    <a:ln w="9525">
                      <a:noFill/>
                      <a:miter lim="800000"/>
                      <a:headEnd/>
                      <a:tailEnd/>
                    </a:ln>
                  </pic:spPr>
                </pic:pic>
              </a:graphicData>
            </a:graphic>
          </wp:inline>
        </w:drawing>
      </w:r>
    </w:p>
    <w:p w14:paraId="782B2654" w14:textId="77777777" w:rsidR="00FF19AB" w:rsidRDefault="00FF19AB" w:rsidP="00D939D9">
      <w:pPr>
        <w:pStyle w:val="ListParagraph"/>
        <w:numPr>
          <w:ilvl w:val="0"/>
          <w:numId w:val="23"/>
        </w:numPr>
      </w:pPr>
      <w:r>
        <w:t xml:space="preserve">If the customer pays with cash, use either the quick-cash buttons or press </w:t>
      </w:r>
      <w:r w:rsidRPr="008349FA">
        <w:rPr>
          <w:b/>
        </w:rPr>
        <w:t xml:space="preserve">Cash </w:t>
      </w:r>
      <w:r>
        <w:t>to enter the amount the customer is paying.</w:t>
      </w:r>
    </w:p>
    <w:p w14:paraId="782B2655" w14:textId="77777777" w:rsidR="00785A33" w:rsidRDefault="00785A33" w:rsidP="00785A33">
      <w:pPr>
        <w:ind w:left="360"/>
        <w:jc w:val="center"/>
      </w:pPr>
      <w:r>
        <w:rPr>
          <w:noProof/>
        </w:rPr>
        <w:drawing>
          <wp:inline distT="0" distB="0" distL="0" distR="0" wp14:anchorId="782B2732" wp14:editId="782B2733">
            <wp:extent cx="4256067" cy="2185060"/>
            <wp:effectExtent l="19050" t="0" r="0" b="0"/>
            <wp:docPr id="290" name="Picture 37" descr="CloseScreenOption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loseScreenOptions1"/>
                    <pic:cNvPicPr>
                      <a:picLocks noChangeAspect="1" noChangeArrowheads="1"/>
                    </pic:cNvPicPr>
                  </pic:nvPicPr>
                  <pic:blipFill>
                    <a:blip r:embed="rId39"/>
                    <a:srcRect t="2966" r="26608"/>
                    <a:stretch>
                      <a:fillRect/>
                    </a:stretch>
                  </pic:blipFill>
                  <pic:spPr bwMode="auto">
                    <a:xfrm>
                      <a:off x="0" y="0"/>
                      <a:ext cx="4256067" cy="2185060"/>
                    </a:xfrm>
                    <a:prstGeom prst="rect">
                      <a:avLst/>
                    </a:prstGeom>
                    <a:noFill/>
                    <a:ln w="9525">
                      <a:noFill/>
                      <a:miter lim="800000"/>
                      <a:headEnd/>
                      <a:tailEnd/>
                    </a:ln>
                  </pic:spPr>
                </pic:pic>
              </a:graphicData>
            </a:graphic>
          </wp:inline>
        </w:drawing>
      </w:r>
    </w:p>
    <w:p w14:paraId="782B2656" w14:textId="77777777" w:rsidR="00AE2870" w:rsidRDefault="008349FA" w:rsidP="00D939D9">
      <w:pPr>
        <w:pStyle w:val="ListParagraph"/>
        <w:numPr>
          <w:ilvl w:val="0"/>
          <w:numId w:val="23"/>
        </w:numPr>
      </w:pPr>
      <w:r>
        <w:t xml:space="preserve">Press </w:t>
      </w:r>
      <w:r w:rsidRPr="008349FA">
        <w:rPr>
          <w:b/>
        </w:rPr>
        <w:t>Close</w:t>
      </w:r>
      <w:r>
        <w:t xml:space="preserve"> to close the check.</w:t>
      </w:r>
    </w:p>
    <w:p w14:paraId="782B2657" w14:textId="77777777" w:rsidR="00AE2870" w:rsidRDefault="00AE2870">
      <w:pPr>
        <w:spacing w:before="0" w:after="0"/>
      </w:pPr>
      <w:r>
        <w:br w:type="page"/>
      </w:r>
    </w:p>
    <w:p w14:paraId="782B2658" w14:textId="77777777" w:rsidR="00AE2870" w:rsidRDefault="00AE2870" w:rsidP="00AE2870">
      <w:pPr>
        <w:pStyle w:val="Heading3"/>
      </w:pPr>
      <w:bookmarkStart w:id="105" w:name="_Toc284510425"/>
      <w:r>
        <w:lastRenderedPageBreak/>
        <w:t>To Credit</w:t>
      </w:r>
      <w:r w:rsidR="00C8286E">
        <w:t>/Debit</w:t>
      </w:r>
      <w:r>
        <w:t xml:space="preserve"> Card (Without Integrated Processing)</w:t>
      </w:r>
      <w:bookmarkEnd w:id="105"/>
    </w:p>
    <w:p w14:paraId="782B2659" w14:textId="77777777" w:rsidR="001F188A" w:rsidRDefault="00785A33" w:rsidP="00D939D9">
      <w:pPr>
        <w:pStyle w:val="ListParagraph"/>
        <w:numPr>
          <w:ilvl w:val="1"/>
          <w:numId w:val="21"/>
        </w:numPr>
      </w:pPr>
      <w:r>
        <w:t xml:space="preserve">If the customer pays with a credit card, and your site is </w:t>
      </w:r>
      <w:r w:rsidRPr="00785A33">
        <w:t>not</w:t>
      </w:r>
      <w:r>
        <w:t xml:space="preserve"> using integrated processing, y</w:t>
      </w:r>
      <w:r w:rsidRPr="00785A33">
        <w:t>our</w:t>
      </w:r>
      <w:r>
        <w:t xml:space="preserve"> manager should provide instructions on using your credit card terminal.  </w:t>
      </w:r>
    </w:p>
    <w:p w14:paraId="782B265A" w14:textId="77777777" w:rsidR="00785A33" w:rsidRDefault="00785A33" w:rsidP="00D939D9">
      <w:pPr>
        <w:pStyle w:val="ListParagraph"/>
        <w:numPr>
          <w:ilvl w:val="0"/>
          <w:numId w:val="20"/>
        </w:numPr>
      </w:pPr>
      <w:r>
        <w:t xml:space="preserve">On the “Close Order” screen, press </w:t>
      </w:r>
      <w:r w:rsidRPr="00785A33">
        <w:rPr>
          <w:b/>
        </w:rPr>
        <w:t>Credit</w:t>
      </w:r>
      <w:r w:rsidR="00C8286E">
        <w:rPr>
          <w:b/>
        </w:rPr>
        <w:t xml:space="preserve"> </w:t>
      </w:r>
      <w:r w:rsidRPr="00785A33">
        <w:rPr>
          <w:b/>
        </w:rPr>
        <w:t>Card</w:t>
      </w:r>
      <w:r w:rsidR="00C8286E">
        <w:rPr>
          <w:b/>
        </w:rPr>
        <w:t xml:space="preserve"> </w:t>
      </w:r>
      <w:r w:rsidR="00C8286E" w:rsidRPr="00C8286E">
        <w:t>or</w:t>
      </w:r>
      <w:r w:rsidR="00C8286E">
        <w:rPr>
          <w:b/>
        </w:rPr>
        <w:t xml:space="preserve"> Debit Card</w:t>
      </w:r>
      <w:r>
        <w:t xml:space="preserve">.  </w:t>
      </w:r>
      <w:r w:rsidR="005B3F1C">
        <w:t>If you choose credit card, you must s</w:t>
      </w:r>
      <w:r>
        <w:t>elect the guest’s card type.</w:t>
      </w:r>
    </w:p>
    <w:p w14:paraId="782B265B" w14:textId="77777777" w:rsidR="00785A33" w:rsidRDefault="00785A33" w:rsidP="00785A33">
      <w:pPr>
        <w:jc w:val="center"/>
      </w:pPr>
      <w:r>
        <w:rPr>
          <w:noProof/>
        </w:rPr>
        <w:drawing>
          <wp:inline distT="0" distB="0" distL="0" distR="0" wp14:anchorId="782B2734" wp14:editId="782B2735">
            <wp:extent cx="1762249" cy="2168922"/>
            <wp:effectExtent l="19050" t="0" r="9401" b="0"/>
            <wp:docPr id="29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srcRect/>
                    <a:stretch>
                      <a:fillRect/>
                    </a:stretch>
                  </pic:blipFill>
                  <pic:spPr bwMode="auto">
                    <a:xfrm>
                      <a:off x="0" y="0"/>
                      <a:ext cx="1763596" cy="2170580"/>
                    </a:xfrm>
                    <a:prstGeom prst="rect">
                      <a:avLst/>
                    </a:prstGeom>
                    <a:noFill/>
                    <a:ln w="9525">
                      <a:noFill/>
                      <a:miter lim="800000"/>
                      <a:headEnd/>
                      <a:tailEnd/>
                    </a:ln>
                  </pic:spPr>
                </pic:pic>
              </a:graphicData>
            </a:graphic>
          </wp:inline>
        </w:drawing>
      </w:r>
    </w:p>
    <w:p w14:paraId="782B265C" w14:textId="77777777" w:rsidR="00785A33" w:rsidRDefault="00785A33" w:rsidP="00D939D9">
      <w:pPr>
        <w:pStyle w:val="ListParagraph"/>
        <w:numPr>
          <w:ilvl w:val="0"/>
          <w:numId w:val="20"/>
        </w:numPr>
      </w:pPr>
      <w:r>
        <w:t xml:space="preserve">Enter the amount the guest is paying.  </w:t>
      </w:r>
    </w:p>
    <w:p w14:paraId="782B265D" w14:textId="77777777" w:rsidR="00785A33" w:rsidRDefault="00785A33" w:rsidP="00785A33">
      <w:pPr>
        <w:jc w:val="center"/>
      </w:pPr>
      <w:r>
        <w:rPr>
          <w:noProof/>
        </w:rPr>
        <w:drawing>
          <wp:inline distT="0" distB="0" distL="0" distR="0" wp14:anchorId="782B2736" wp14:editId="782B2737">
            <wp:extent cx="3819525" cy="2085975"/>
            <wp:effectExtent l="19050" t="0" r="9525" b="0"/>
            <wp:docPr id="29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srcRect/>
                    <a:stretch>
                      <a:fillRect/>
                    </a:stretch>
                  </pic:blipFill>
                  <pic:spPr bwMode="auto">
                    <a:xfrm>
                      <a:off x="0" y="0"/>
                      <a:ext cx="3819525" cy="2085975"/>
                    </a:xfrm>
                    <a:prstGeom prst="rect">
                      <a:avLst/>
                    </a:prstGeom>
                    <a:noFill/>
                    <a:ln w="9525">
                      <a:noFill/>
                      <a:miter lim="800000"/>
                      <a:headEnd/>
                      <a:tailEnd/>
                    </a:ln>
                  </pic:spPr>
                </pic:pic>
              </a:graphicData>
            </a:graphic>
          </wp:inline>
        </w:drawing>
      </w:r>
    </w:p>
    <w:p w14:paraId="782B265E" w14:textId="77777777" w:rsidR="00785A33" w:rsidRDefault="00785A33" w:rsidP="00D939D9">
      <w:pPr>
        <w:numPr>
          <w:ilvl w:val="0"/>
          <w:numId w:val="20"/>
        </w:numPr>
      </w:pPr>
      <w:r>
        <w:t>Enter any other payments</w:t>
      </w:r>
      <w:r w:rsidR="00DC467A">
        <w:t xml:space="preserve"> if necessary.</w:t>
      </w:r>
    </w:p>
    <w:p w14:paraId="782B265F" w14:textId="77777777" w:rsidR="008349FA" w:rsidRDefault="008349FA" w:rsidP="00D939D9">
      <w:pPr>
        <w:pStyle w:val="ListParagraph"/>
        <w:numPr>
          <w:ilvl w:val="0"/>
          <w:numId w:val="20"/>
        </w:numPr>
      </w:pPr>
      <w:r>
        <w:t xml:space="preserve">Press </w:t>
      </w:r>
      <w:r w:rsidRPr="008349FA">
        <w:rPr>
          <w:b/>
        </w:rPr>
        <w:t>Close</w:t>
      </w:r>
      <w:r>
        <w:t xml:space="preserve"> to close the check.</w:t>
      </w:r>
    </w:p>
    <w:p w14:paraId="782B2660" w14:textId="77777777" w:rsidR="00AE2870" w:rsidRDefault="00AE2870">
      <w:pPr>
        <w:spacing w:before="0" w:after="0"/>
      </w:pPr>
      <w:r>
        <w:br w:type="page"/>
      </w:r>
    </w:p>
    <w:p w14:paraId="782B2661" w14:textId="77777777" w:rsidR="00AE2870" w:rsidRDefault="00AE2870" w:rsidP="00AE2870">
      <w:pPr>
        <w:pStyle w:val="Heading3"/>
      </w:pPr>
      <w:bookmarkStart w:id="106" w:name="_Toc284510426"/>
      <w:r>
        <w:lastRenderedPageBreak/>
        <w:t>To Credit</w:t>
      </w:r>
      <w:r w:rsidR="00B7693D">
        <w:t xml:space="preserve"> </w:t>
      </w:r>
      <w:r>
        <w:t>Card (With Integrated Processing)</w:t>
      </w:r>
      <w:bookmarkEnd w:id="106"/>
    </w:p>
    <w:p w14:paraId="782B2662" w14:textId="77777777" w:rsidR="001F188A" w:rsidRPr="006613DA" w:rsidRDefault="001F188A" w:rsidP="00D939D9">
      <w:pPr>
        <w:pStyle w:val="ListParagraph"/>
        <w:numPr>
          <w:ilvl w:val="0"/>
          <w:numId w:val="21"/>
        </w:numPr>
      </w:pPr>
      <w:r w:rsidRPr="006613DA">
        <w:t xml:space="preserve">Follow these instructions to close a </w:t>
      </w:r>
      <w:r>
        <w:t>credit card</w:t>
      </w:r>
      <w:r w:rsidRPr="006613DA">
        <w:t xml:space="preserve"> order when your location is using Avrio’s integrated processing.</w:t>
      </w:r>
    </w:p>
    <w:p w14:paraId="782B2663" w14:textId="77777777" w:rsidR="001F188A" w:rsidRPr="006613DA" w:rsidRDefault="001F188A" w:rsidP="00D939D9">
      <w:pPr>
        <w:numPr>
          <w:ilvl w:val="0"/>
          <w:numId w:val="12"/>
        </w:numPr>
      </w:pPr>
      <w:r>
        <w:t>In</w:t>
      </w:r>
      <w:r w:rsidRPr="006613DA">
        <w:t xml:space="preserve"> the “Close Order” </w:t>
      </w:r>
      <w:r>
        <w:t>area</w:t>
      </w:r>
      <w:r w:rsidRPr="006613DA">
        <w:t xml:space="preserve">, press </w:t>
      </w:r>
      <w:r w:rsidRPr="006613DA">
        <w:rPr>
          <w:b/>
        </w:rPr>
        <w:t>Credit Card</w:t>
      </w:r>
      <w:r w:rsidRPr="006613DA">
        <w:t xml:space="preserve"> or</w:t>
      </w:r>
      <w:r w:rsidR="00B7693D">
        <w:t xml:space="preserve"> </w:t>
      </w:r>
      <w:r w:rsidRPr="006613DA">
        <w:t xml:space="preserve">swipe a card and skip to instruction </w:t>
      </w:r>
      <w:r>
        <w:t>four</w:t>
      </w:r>
      <w:r w:rsidRPr="006613DA">
        <w:t>.</w:t>
      </w:r>
    </w:p>
    <w:p w14:paraId="782B2664" w14:textId="77777777" w:rsidR="001F188A" w:rsidRPr="006613DA" w:rsidRDefault="001F188A" w:rsidP="00D939D9">
      <w:pPr>
        <w:numPr>
          <w:ilvl w:val="0"/>
          <w:numId w:val="12"/>
        </w:numPr>
      </w:pPr>
      <w:r w:rsidRPr="006613DA">
        <w:t>The “Credit Car</w:t>
      </w:r>
      <w:r>
        <w:t>d Authorization” window appears.</w:t>
      </w:r>
    </w:p>
    <w:p w14:paraId="782B2665" w14:textId="77777777" w:rsidR="001F188A" w:rsidRPr="006613DA" w:rsidRDefault="001F188A" w:rsidP="001F188A">
      <w:pPr>
        <w:jc w:val="center"/>
      </w:pPr>
      <w:r>
        <w:rPr>
          <w:noProof/>
        </w:rPr>
        <w:drawing>
          <wp:inline distT="0" distB="0" distL="0" distR="0" wp14:anchorId="782B2738" wp14:editId="782B2739">
            <wp:extent cx="6210300" cy="3257550"/>
            <wp:effectExtent l="19050" t="0" r="0" b="0"/>
            <wp:docPr id="29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srcRect/>
                    <a:stretch>
                      <a:fillRect/>
                    </a:stretch>
                  </pic:blipFill>
                  <pic:spPr bwMode="auto">
                    <a:xfrm>
                      <a:off x="0" y="0"/>
                      <a:ext cx="6210300" cy="3257550"/>
                    </a:xfrm>
                    <a:prstGeom prst="rect">
                      <a:avLst/>
                    </a:prstGeom>
                    <a:noFill/>
                    <a:ln w="9525">
                      <a:noFill/>
                      <a:miter lim="800000"/>
                      <a:headEnd/>
                      <a:tailEnd/>
                    </a:ln>
                  </pic:spPr>
                </pic:pic>
              </a:graphicData>
            </a:graphic>
          </wp:inline>
        </w:drawing>
      </w:r>
    </w:p>
    <w:p w14:paraId="782B2666" w14:textId="77777777" w:rsidR="001F188A" w:rsidRDefault="001F188A" w:rsidP="00D939D9">
      <w:pPr>
        <w:numPr>
          <w:ilvl w:val="0"/>
          <w:numId w:val="12"/>
        </w:numPr>
      </w:pPr>
      <w:r w:rsidRPr="006613DA">
        <w:t xml:space="preserve">Swipe the customer’s card, or press </w:t>
      </w:r>
      <w:r w:rsidRPr="006613DA">
        <w:rPr>
          <w:b/>
        </w:rPr>
        <w:t>Manual Entry</w:t>
      </w:r>
      <w:r>
        <w:t xml:space="preserve"> to enter the card</w:t>
      </w:r>
      <w:r w:rsidRPr="006613DA">
        <w:t xml:space="preserve"> number and expiry date.</w:t>
      </w:r>
    </w:p>
    <w:p w14:paraId="782B2667" w14:textId="77777777" w:rsidR="004E1499" w:rsidRDefault="004E1499" w:rsidP="00D939D9">
      <w:pPr>
        <w:numPr>
          <w:ilvl w:val="0"/>
          <w:numId w:val="12"/>
        </w:numPr>
      </w:pPr>
      <w:r>
        <w:t xml:space="preserve">Verify that the card number, expiry date, table number, check #, and amount that appear match the card and bill you are working with.  </w:t>
      </w:r>
      <w:r w:rsidRPr="006613DA">
        <w:t xml:space="preserve">Press </w:t>
      </w:r>
      <w:r w:rsidRPr="006613DA">
        <w:rPr>
          <w:b/>
        </w:rPr>
        <w:t>Authorize</w:t>
      </w:r>
      <w:r w:rsidRPr="006613DA">
        <w:t xml:space="preserve"> to start the authorization process.  </w:t>
      </w:r>
      <w:r>
        <w:t>W</w:t>
      </w:r>
      <w:r w:rsidRPr="006613DA">
        <w:t>ait while the authorization takes place.</w:t>
      </w:r>
    </w:p>
    <w:p w14:paraId="782B2668" w14:textId="77777777" w:rsidR="008349FA" w:rsidRDefault="008349FA" w:rsidP="00D939D9">
      <w:pPr>
        <w:pStyle w:val="ListParagraph"/>
        <w:numPr>
          <w:ilvl w:val="0"/>
          <w:numId w:val="12"/>
        </w:numPr>
      </w:pPr>
      <w:r>
        <w:t xml:space="preserve">Press </w:t>
      </w:r>
      <w:r w:rsidRPr="008349FA">
        <w:rPr>
          <w:b/>
        </w:rPr>
        <w:t>Close</w:t>
      </w:r>
      <w:r>
        <w:t xml:space="preserve"> to close the check.</w:t>
      </w:r>
    </w:p>
    <w:p w14:paraId="782B2669" w14:textId="77777777" w:rsidR="00A669BD" w:rsidRDefault="00A669BD" w:rsidP="00A669BD">
      <w:pPr>
        <w:pStyle w:val="Heading3"/>
      </w:pPr>
      <w:bookmarkStart w:id="107" w:name="_Toc284510427"/>
      <w:r>
        <w:t>Voiding a Credit Card Payment</w:t>
      </w:r>
      <w:bookmarkEnd w:id="107"/>
    </w:p>
    <w:p w14:paraId="782B266A" w14:textId="77777777" w:rsidR="00A669BD" w:rsidRDefault="00A669BD" w:rsidP="00D939D9">
      <w:pPr>
        <w:numPr>
          <w:ilvl w:val="0"/>
          <w:numId w:val="14"/>
        </w:numPr>
      </w:pPr>
      <w:r>
        <w:t>Open the order.</w:t>
      </w:r>
    </w:p>
    <w:p w14:paraId="782B266B" w14:textId="77777777" w:rsidR="00A669BD" w:rsidRDefault="00A669BD" w:rsidP="00D939D9">
      <w:pPr>
        <w:numPr>
          <w:ilvl w:val="0"/>
          <w:numId w:val="14"/>
        </w:numPr>
      </w:pPr>
      <w:r>
        <w:t>Select the payment.</w:t>
      </w:r>
    </w:p>
    <w:p w14:paraId="782B266C" w14:textId="77777777" w:rsidR="00A669BD" w:rsidRDefault="00A669BD" w:rsidP="00D939D9">
      <w:pPr>
        <w:numPr>
          <w:ilvl w:val="0"/>
          <w:numId w:val="14"/>
        </w:numPr>
      </w:pPr>
      <w:r>
        <w:t xml:space="preserve">Press </w:t>
      </w:r>
      <w:r w:rsidRPr="007F5214">
        <w:rPr>
          <w:b/>
        </w:rPr>
        <w:t>Remove Payment</w:t>
      </w:r>
      <w:r>
        <w:t>.</w:t>
      </w:r>
    </w:p>
    <w:p w14:paraId="782B266D" w14:textId="77777777" w:rsidR="00A669BD" w:rsidRPr="00DE6922" w:rsidRDefault="00A669BD" w:rsidP="00D939D9">
      <w:pPr>
        <w:numPr>
          <w:ilvl w:val="0"/>
          <w:numId w:val="14"/>
        </w:numPr>
      </w:pPr>
      <w:r>
        <w:t>Avrio will communicate with your processor and void the payment.</w:t>
      </w:r>
    </w:p>
    <w:p w14:paraId="782B266E" w14:textId="77777777" w:rsidR="00A669BD" w:rsidRPr="006613DA" w:rsidRDefault="00A669BD" w:rsidP="00A669BD"/>
    <w:p w14:paraId="782B266F" w14:textId="77777777" w:rsidR="004E1499" w:rsidRDefault="004E1499">
      <w:pPr>
        <w:spacing w:before="0" w:after="0"/>
      </w:pPr>
      <w:r>
        <w:br w:type="page"/>
      </w:r>
    </w:p>
    <w:p w14:paraId="782B2670" w14:textId="77777777" w:rsidR="003A2E80" w:rsidRDefault="003A2E80" w:rsidP="003A2E80">
      <w:r>
        <w:lastRenderedPageBreak/>
        <w:t>If Avrio cannot connect to your processor, you have the option of forcing a transaction.</w:t>
      </w:r>
    </w:p>
    <w:p w14:paraId="782B2671" w14:textId="77777777" w:rsidR="003A2E80" w:rsidRDefault="003A2E80" w:rsidP="003A2E80">
      <w:r>
        <w:t xml:space="preserve">You will need an approval number, which you can obtain by calling your processor.  </w:t>
      </w:r>
      <w:r w:rsidRPr="00667BCF">
        <w:rPr>
          <w:b/>
        </w:rPr>
        <w:t>NOTE:</w:t>
      </w:r>
      <w:r>
        <w:t xml:space="preserve">  If you enter an incorrect approval number, the payment might not properly process when a manager tries to close the batch, or your processor may charge more to process the transaction.</w:t>
      </w:r>
    </w:p>
    <w:p w14:paraId="782B2672" w14:textId="77777777" w:rsidR="003A2E80" w:rsidRDefault="003A2E80" w:rsidP="00D939D9">
      <w:pPr>
        <w:numPr>
          <w:ilvl w:val="0"/>
          <w:numId w:val="13"/>
        </w:numPr>
      </w:pPr>
      <w:r w:rsidRPr="006613DA">
        <w:t xml:space="preserve">On the “Close Order” screen, press </w:t>
      </w:r>
      <w:r w:rsidRPr="006613DA">
        <w:rPr>
          <w:b/>
        </w:rPr>
        <w:t>Credit Card</w:t>
      </w:r>
      <w:r w:rsidRPr="006613DA">
        <w:t xml:space="preserve"> or swipe a card</w:t>
      </w:r>
      <w:r>
        <w:t>.</w:t>
      </w:r>
      <w:r w:rsidRPr="006613DA">
        <w:t xml:space="preserve"> </w:t>
      </w:r>
    </w:p>
    <w:p w14:paraId="782B2673" w14:textId="77777777" w:rsidR="003A2E80" w:rsidRPr="006613DA" w:rsidRDefault="003A2E80" w:rsidP="00D939D9">
      <w:pPr>
        <w:numPr>
          <w:ilvl w:val="0"/>
          <w:numId w:val="13"/>
        </w:numPr>
      </w:pPr>
      <w:r w:rsidRPr="006613DA">
        <w:t>The “Credit Car</w:t>
      </w:r>
      <w:r>
        <w:t>d Authorization” window appears.</w:t>
      </w:r>
    </w:p>
    <w:p w14:paraId="782B2674" w14:textId="77777777" w:rsidR="003A2E80" w:rsidRPr="006613DA" w:rsidRDefault="003A2E80" w:rsidP="003A2E80">
      <w:pPr>
        <w:jc w:val="center"/>
      </w:pPr>
      <w:r>
        <w:rPr>
          <w:noProof/>
        </w:rPr>
        <w:drawing>
          <wp:inline distT="0" distB="0" distL="0" distR="0" wp14:anchorId="782B273A" wp14:editId="782B273B">
            <wp:extent cx="4647952" cy="2437444"/>
            <wp:effectExtent l="19050" t="0" r="248" b="0"/>
            <wp:docPr id="29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a:srcRect/>
                    <a:stretch>
                      <a:fillRect/>
                    </a:stretch>
                  </pic:blipFill>
                  <pic:spPr bwMode="auto">
                    <a:xfrm>
                      <a:off x="0" y="0"/>
                      <a:ext cx="4647515" cy="2437215"/>
                    </a:xfrm>
                    <a:prstGeom prst="rect">
                      <a:avLst/>
                    </a:prstGeom>
                    <a:noFill/>
                    <a:ln w="9525">
                      <a:noFill/>
                      <a:miter lim="800000"/>
                      <a:headEnd/>
                      <a:tailEnd/>
                    </a:ln>
                  </pic:spPr>
                </pic:pic>
              </a:graphicData>
            </a:graphic>
          </wp:inline>
        </w:drawing>
      </w:r>
    </w:p>
    <w:p w14:paraId="782B2675" w14:textId="77777777" w:rsidR="003A2E80" w:rsidRDefault="003A2E80" w:rsidP="00D939D9">
      <w:pPr>
        <w:numPr>
          <w:ilvl w:val="0"/>
          <w:numId w:val="13"/>
        </w:numPr>
      </w:pPr>
      <w:r w:rsidRPr="006613DA">
        <w:t xml:space="preserve">Swipe the customer’s card, or press </w:t>
      </w:r>
      <w:r w:rsidRPr="006613DA">
        <w:rPr>
          <w:b/>
        </w:rPr>
        <w:t>Manual Entry</w:t>
      </w:r>
      <w:r w:rsidRPr="006613DA">
        <w:t xml:space="preserve"> to enter the card information yourself</w:t>
      </w:r>
      <w:r>
        <w:t>.  You will to enter</w:t>
      </w:r>
      <w:r w:rsidRPr="006613DA">
        <w:t xml:space="preserve"> the</w:t>
      </w:r>
      <w:r>
        <w:t xml:space="preserve"> card number and expiry date if you enter it manually.</w:t>
      </w:r>
    </w:p>
    <w:p w14:paraId="782B2676" w14:textId="77777777" w:rsidR="003A2E80" w:rsidRDefault="003A2E80" w:rsidP="00D939D9">
      <w:pPr>
        <w:numPr>
          <w:ilvl w:val="0"/>
          <w:numId w:val="13"/>
        </w:numPr>
      </w:pPr>
      <w:r>
        <w:t xml:space="preserve">Press </w:t>
      </w:r>
      <w:r>
        <w:rPr>
          <w:b/>
        </w:rPr>
        <w:t>Force</w:t>
      </w:r>
      <w:r>
        <w:t>.</w:t>
      </w:r>
    </w:p>
    <w:p w14:paraId="782B2677" w14:textId="77777777" w:rsidR="003A2E80" w:rsidRDefault="003A2E80" w:rsidP="00D939D9">
      <w:pPr>
        <w:numPr>
          <w:ilvl w:val="0"/>
          <w:numId w:val="13"/>
        </w:numPr>
      </w:pPr>
      <w:r>
        <w:t>The on-screen keyboard appears.  Enter the approval code provided by your processor.</w:t>
      </w:r>
    </w:p>
    <w:p w14:paraId="782B2678" w14:textId="77777777" w:rsidR="003A2E80" w:rsidRDefault="003A2E80" w:rsidP="00D939D9">
      <w:pPr>
        <w:pStyle w:val="ListParagraph"/>
        <w:numPr>
          <w:ilvl w:val="0"/>
          <w:numId w:val="13"/>
        </w:numPr>
      </w:pPr>
      <w:r w:rsidRPr="006613DA">
        <w:t xml:space="preserve">When the card is </w:t>
      </w:r>
      <w:r>
        <w:t>forced</w:t>
      </w:r>
      <w:r w:rsidRPr="006613DA">
        <w:t>, the “Close Order” screen displays the card type and the last four digits of the card as a payment.</w:t>
      </w:r>
    </w:p>
    <w:p w14:paraId="782B2679" w14:textId="77777777" w:rsidR="001F188A" w:rsidRPr="006613DA" w:rsidRDefault="001F188A" w:rsidP="001F188A">
      <w:pPr>
        <w:jc w:val="center"/>
      </w:pPr>
      <w:r>
        <w:rPr>
          <w:noProof/>
        </w:rPr>
        <w:drawing>
          <wp:inline distT="0" distB="0" distL="0" distR="0" wp14:anchorId="782B273C" wp14:editId="782B273D">
            <wp:extent cx="4304644" cy="2257425"/>
            <wp:effectExtent l="19050" t="0" r="656" b="0"/>
            <wp:docPr id="295" name="Picture 42" descr="CreditCard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reditCardWindow"/>
                    <pic:cNvPicPr>
                      <a:picLocks noChangeAspect="1" noChangeArrowheads="1"/>
                    </pic:cNvPicPr>
                  </pic:nvPicPr>
                  <pic:blipFill>
                    <a:blip r:embed="rId43"/>
                    <a:srcRect/>
                    <a:stretch>
                      <a:fillRect/>
                    </a:stretch>
                  </pic:blipFill>
                  <pic:spPr bwMode="auto">
                    <a:xfrm>
                      <a:off x="0" y="0"/>
                      <a:ext cx="4308737" cy="2259571"/>
                    </a:xfrm>
                    <a:prstGeom prst="rect">
                      <a:avLst/>
                    </a:prstGeom>
                    <a:noFill/>
                    <a:ln w="9525">
                      <a:noFill/>
                      <a:miter lim="800000"/>
                      <a:headEnd/>
                      <a:tailEnd/>
                    </a:ln>
                  </pic:spPr>
                </pic:pic>
              </a:graphicData>
            </a:graphic>
          </wp:inline>
        </w:drawing>
      </w:r>
    </w:p>
    <w:p w14:paraId="782B267A" w14:textId="77777777" w:rsidR="001F188A" w:rsidRDefault="001F188A" w:rsidP="00D939D9">
      <w:pPr>
        <w:numPr>
          <w:ilvl w:val="0"/>
          <w:numId w:val="12"/>
        </w:numPr>
      </w:pPr>
      <w:r w:rsidRPr="006613DA">
        <w:t xml:space="preserve">When the card is authorized, the “Close Order” </w:t>
      </w:r>
      <w:r w:rsidR="00FC5059">
        <w:t>area</w:t>
      </w:r>
      <w:r w:rsidRPr="006613DA">
        <w:t xml:space="preserve"> displays the card type and the last four digits of the card</w:t>
      </w:r>
      <w:r>
        <w:t>.  At this point, you will not see the entire card number or expiry date again.</w:t>
      </w:r>
    </w:p>
    <w:p w14:paraId="782B267B" w14:textId="77777777" w:rsidR="004A2C0D" w:rsidRDefault="004A2C0D" w:rsidP="00D939D9">
      <w:pPr>
        <w:pStyle w:val="ListParagraph"/>
        <w:numPr>
          <w:ilvl w:val="0"/>
          <w:numId w:val="12"/>
        </w:numPr>
      </w:pPr>
      <w:r>
        <w:t xml:space="preserve">Press </w:t>
      </w:r>
      <w:r w:rsidRPr="008349FA">
        <w:rPr>
          <w:b/>
        </w:rPr>
        <w:t>Close</w:t>
      </w:r>
      <w:r>
        <w:t xml:space="preserve"> to close the check.</w:t>
      </w:r>
    </w:p>
    <w:p w14:paraId="782B267C" w14:textId="77777777" w:rsidR="00721624" w:rsidRDefault="00721624" w:rsidP="00721624">
      <w:pPr>
        <w:pStyle w:val="Heading3"/>
      </w:pPr>
      <w:bookmarkStart w:id="108" w:name="_Toc284510428"/>
      <w:bookmarkStart w:id="109" w:name="_Toc231709697"/>
      <w:r>
        <w:lastRenderedPageBreak/>
        <w:t>To Pay@Table</w:t>
      </w:r>
      <w:bookmarkEnd w:id="108"/>
    </w:p>
    <w:p w14:paraId="782B267D" w14:textId="77777777" w:rsidR="00721624" w:rsidRDefault="00721624" w:rsidP="00721624">
      <w:r>
        <w:t>If the restaurant is using integrated pay@table processing with an Ingenico wireless terminal, here’s how to take payment:</w:t>
      </w:r>
    </w:p>
    <w:p w14:paraId="782B267E" w14:textId="77777777" w:rsidR="00721624" w:rsidRPr="004540A8" w:rsidRDefault="00721624" w:rsidP="004540A8">
      <w:pPr>
        <w:rPr>
          <w:b/>
        </w:rPr>
      </w:pPr>
      <w:r w:rsidRPr="004540A8">
        <w:rPr>
          <w:b/>
        </w:rPr>
        <w:t xml:space="preserve">Accepting one payment for a check </w:t>
      </w:r>
    </w:p>
    <w:p w14:paraId="782B267F" w14:textId="77777777" w:rsidR="00721624" w:rsidRDefault="00721624" w:rsidP="007E4CBA">
      <w:pPr>
        <w:pStyle w:val="ListParagraph"/>
        <w:numPr>
          <w:ilvl w:val="1"/>
          <w:numId w:val="11"/>
        </w:numPr>
        <w:ind w:left="360"/>
      </w:pPr>
      <w:r>
        <w:t xml:space="preserve">Press the </w:t>
      </w:r>
      <w:r w:rsidRPr="007E4CBA">
        <w:rPr>
          <w:b/>
        </w:rPr>
        <w:t xml:space="preserve">Pay at Table </w:t>
      </w:r>
      <w:r>
        <w:t>button on the screen.</w:t>
      </w:r>
    </w:p>
    <w:p w14:paraId="782B2680" w14:textId="77777777" w:rsidR="00721624" w:rsidRPr="00C67D77" w:rsidRDefault="00721624" w:rsidP="007E4CBA">
      <w:pPr>
        <w:pStyle w:val="ListParagraph"/>
        <w:numPr>
          <w:ilvl w:val="1"/>
          <w:numId w:val="11"/>
        </w:numPr>
        <w:ind w:left="360"/>
      </w:pPr>
      <w:r w:rsidRPr="00C67D77">
        <w:t xml:space="preserve">The screen on the pay@table device should read “Employee Login Swipe/Enter ID” </w:t>
      </w:r>
    </w:p>
    <w:p w14:paraId="782B2681" w14:textId="77777777" w:rsidR="00721624" w:rsidRPr="00C67D77" w:rsidRDefault="00721624" w:rsidP="007E4CBA">
      <w:pPr>
        <w:pStyle w:val="ListParagraph"/>
        <w:numPr>
          <w:ilvl w:val="1"/>
          <w:numId w:val="11"/>
        </w:numPr>
        <w:ind w:left="360"/>
      </w:pPr>
      <w:r w:rsidRPr="00C67D77">
        <w:t xml:space="preserve">Enter your </w:t>
      </w:r>
      <w:r>
        <w:t xml:space="preserve">Avrio </w:t>
      </w:r>
      <w:r w:rsidRPr="00C67D77">
        <w:t xml:space="preserve">password (the one you use to start tables, sign-in/out, etc) on the pay@table device and press OK. </w:t>
      </w:r>
    </w:p>
    <w:p w14:paraId="782B2682" w14:textId="77777777" w:rsidR="002A1308" w:rsidRPr="002A1308" w:rsidRDefault="00721624" w:rsidP="007E4CBA">
      <w:pPr>
        <w:pStyle w:val="ListParagraph"/>
        <w:numPr>
          <w:ilvl w:val="1"/>
          <w:numId w:val="11"/>
        </w:numPr>
        <w:ind w:left="360"/>
      </w:pPr>
      <w:r w:rsidRPr="00C67D77">
        <w:t xml:space="preserve">You’ll be prompted to “Get Tables.” </w:t>
      </w:r>
      <w:r w:rsidR="002A1308">
        <w:t>P</w:t>
      </w:r>
      <w:r w:rsidRPr="00C67D77">
        <w:t xml:space="preserve">ress </w:t>
      </w:r>
      <w:r w:rsidRPr="002A1308">
        <w:rPr>
          <w:b/>
        </w:rPr>
        <w:t>OK</w:t>
      </w:r>
      <w:r w:rsidR="002A1308" w:rsidRPr="002A1308">
        <w:rPr>
          <w:b/>
        </w:rPr>
        <w:t>.</w:t>
      </w:r>
    </w:p>
    <w:p w14:paraId="782B2683" w14:textId="77777777" w:rsidR="00721624" w:rsidRPr="00C67D77" w:rsidRDefault="002A1308" w:rsidP="007E4CBA">
      <w:pPr>
        <w:pStyle w:val="ListParagraph"/>
        <w:numPr>
          <w:ilvl w:val="1"/>
          <w:numId w:val="11"/>
        </w:numPr>
        <w:ind w:left="360"/>
      </w:pPr>
      <w:r w:rsidRPr="00C67D77">
        <w:t xml:space="preserve"> </w:t>
      </w:r>
      <w:r w:rsidR="00721624" w:rsidRPr="00C67D77">
        <w:t xml:space="preserve">The pay@table device will display information about the check, including the table #, check # and amount due. </w:t>
      </w:r>
    </w:p>
    <w:p w14:paraId="782B2684" w14:textId="77777777" w:rsidR="00721624" w:rsidRPr="00C67D77" w:rsidRDefault="00721624" w:rsidP="007E4CBA">
      <w:pPr>
        <w:pStyle w:val="ListParagraph"/>
        <w:numPr>
          <w:ilvl w:val="1"/>
          <w:numId w:val="11"/>
        </w:numPr>
        <w:ind w:left="360"/>
      </w:pPr>
      <w:r w:rsidRPr="00C67D77">
        <w:t xml:space="preserve">You will also have three options on the screen: “SPLT” (split payment), PARTL (partial payment) and TOTL (total payment). Press F3 to select TOTL. </w:t>
      </w:r>
    </w:p>
    <w:p w14:paraId="782B2685" w14:textId="77777777" w:rsidR="00721624" w:rsidRPr="00C67D77" w:rsidRDefault="00721624" w:rsidP="007E4CBA">
      <w:pPr>
        <w:pStyle w:val="ListParagraph"/>
        <w:numPr>
          <w:ilvl w:val="1"/>
          <w:numId w:val="11"/>
        </w:numPr>
        <w:ind w:left="360"/>
      </w:pPr>
      <w:r w:rsidRPr="00C67D77">
        <w:t xml:space="preserve">Choose the payment method you’ll be accepting. “CR/DB Payment” should be highlighted. Press OK. </w:t>
      </w:r>
    </w:p>
    <w:p w14:paraId="782B2686" w14:textId="77777777" w:rsidR="00721624" w:rsidRPr="00C67D77" w:rsidRDefault="00721624" w:rsidP="007E4CBA">
      <w:pPr>
        <w:pStyle w:val="ListParagraph"/>
        <w:numPr>
          <w:ilvl w:val="1"/>
          <w:numId w:val="11"/>
        </w:numPr>
        <w:ind w:left="360"/>
      </w:pPr>
      <w:r w:rsidRPr="00C67D77">
        <w:t xml:space="preserve">You’ll be prompted to swipe or insert the customer’s card. Do so and pass the card and device to the customer so they can follow the instructions. </w:t>
      </w:r>
    </w:p>
    <w:p w14:paraId="782B2687" w14:textId="77777777" w:rsidR="00721624" w:rsidRPr="00C67D77" w:rsidRDefault="00721624" w:rsidP="007E4CBA">
      <w:pPr>
        <w:pStyle w:val="ListParagraph"/>
        <w:numPr>
          <w:ilvl w:val="1"/>
          <w:numId w:val="11"/>
        </w:numPr>
        <w:ind w:left="360"/>
      </w:pPr>
      <w:r w:rsidRPr="00C67D77">
        <w:t xml:space="preserve">The customer will be prompted to enter a tip. They can choose a default percentage, or they can press other, choose percentage or dollar amount, then enter the amount </w:t>
      </w:r>
    </w:p>
    <w:p w14:paraId="782B2688" w14:textId="77777777" w:rsidR="00721624" w:rsidRDefault="00721624" w:rsidP="007E4CBA">
      <w:pPr>
        <w:pStyle w:val="ListParagraph"/>
        <w:numPr>
          <w:ilvl w:val="1"/>
          <w:numId w:val="11"/>
        </w:numPr>
        <w:ind w:left="360"/>
      </w:pPr>
      <w:r w:rsidRPr="00C67D77">
        <w:t>The transaction will be processed. Make sure to obtain any necessar</w:t>
      </w:r>
      <w:r>
        <w:t>y signatures from the customer.</w:t>
      </w:r>
    </w:p>
    <w:p w14:paraId="782B2689" w14:textId="77777777" w:rsidR="00721624" w:rsidRDefault="00721624" w:rsidP="007E4CBA">
      <w:pPr>
        <w:pStyle w:val="ListParagraph"/>
        <w:numPr>
          <w:ilvl w:val="1"/>
          <w:numId w:val="11"/>
        </w:numPr>
        <w:ind w:left="360"/>
      </w:pPr>
      <w:r>
        <w:t>Y</w:t>
      </w:r>
      <w:r w:rsidRPr="00C67D77">
        <w:t xml:space="preserve">ou’ll see “Table Closed” on the device when it has sent the payments (assuming the payment covered the balance due) to </w:t>
      </w:r>
      <w:r>
        <w:t>Avrio.  The order will disappear from the Avrio screen.</w:t>
      </w:r>
    </w:p>
    <w:p w14:paraId="782B268A" w14:textId="77777777" w:rsidR="00721624" w:rsidRDefault="00721624" w:rsidP="00721624">
      <w:pPr>
        <w:spacing w:before="0" w:after="0"/>
        <w:rPr>
          <w:rFonts w:ascii="Calibri" w:hAnsi="Calibri" w:cs="Calibri"/>
          <w:color w:val="000000"/>
          <w:szCs w:val="22"/>
        </w:rPr>
      </w:pPr>
      <w:r>
        <w:rPr>
          <w:rFonts w:ascii="Calibri" w:hAnsi="Calibri" w:cs="Calibri"/>
          <w:color w:val="000000"/>
          <w:szCs w:val="22"/>
        </w:rPr>
        <w:br w:type="page"/>
      </w:r>
    </w:p>
    <w:p w14:paraId="782B268B" w14:textId="77777777" w:rsidR="00721624" w:rsidRPr="00C67D77" w:rsidRDefault="00721624" w:rsidP="00721624">
      <w:pPr>
        <w:rPr>
          <w:b/>
        </w:rPr>
      </w:pPr>
      <w:r w:rsidRPr="00C67D77">
        <w:rPr>
          <w:b/>
        </w:rPr>
        <w:lastRenderedPageBreak/>
        <w:t xml:space="preserve">Split Payments </w:t>
      </w:r>
    </w:p>
    <w:p w14:paraId="782B268C" w14:textId="77777777" w:rsidR="00721624" w:rsidRPr="00C67D77" w:rsidRDefault="00721624" w:rsidP="00721624">
      <w:pPr>
        <w:autoSpaceDE w:val="0"/>
        <w:autoSpaceDN w:val="0"/>
        <w:adjustRightInd w:val="0"/>
        <w:spacing w:before="0" w:after="0"/>
        <w:rPr>
          <w:rFonts w:ascii="Calibri" w:hAnsi="Calibri" w:cs="Calibri"/>
          <w:color w:val="000000"/>
          <w:szCs w:val="22"/>
        </w:rPr>
      </w:pPr>
      <w:r w:rsidRPr="00C67D77">
        <w:rPr>
          <w:rFonts w:ascii="Calibri" w:hAnsi="Calibri" w:cs="Calibri"/>
          <w:color w:val="000000"/>
          <w:szCs w:val="22"/>
        </w:rPr>
        <w:t xml:space="preserve">A split payment lets you choose how many people will be splitting the bill and have the device calculate even payments for each customer. </w:t>
      </w:r>
    </w:p>
    <w:p w14:paraId="782B268D" w14:textId="77777777" w:rsidR="00085B7D" w:rsidRDefault="00085B7D" w:rsidP="00C453A7">
      <w:pPr>
        <w:pStyle w:val="ListParagraph"/>
        <w:numPr>
          <w:ilvl w:val="0"/>
          <w:numId w:val="47"/>
        </w:numPr>
        <w:ind w:left="360"/>
      </w:pPr>
      <w:r>
        <w:t xml:space="preserve">Press the </w:t>
      </w:r>
      <w:r w:rsidRPr="007E4CBA">
        <w:rPr>
          <w:b/>
        </w:rPr>
        <w:t xml:space="preserve">Pay at Table </w:t>
      </w:r>
      <w:r>
        <w:t>button on the screen.</w:t>
      </w:r>
    </w:p>
    <w:p w14:paraId="782B268E" w14:textId="77777777" w:rsidR="00721624" w:rsidRPr="00C67D77" w:rsidRDefault="00721624" w:rsidP="00C453A7">
      <w:pPr>
        <w:pStyle w:val="ListParagraph"/>
        <w:numPr>
          <w:ilvl w:val="0"/>
          <w:numId w:val="47"/>
        </w:numPr>
        <w:ind w:left="360"/>
      </w:pPr>
      <w:r w:rsidRPr="00C67D77">
        <w:t xml:space="preserve">The screen on the pay@table device should read “Employee Login Swipe/Enter ID” </w:t>
      </w:r>
    </w:p>
    <w:p w14:paraId="782B268F" w14:textId="77777777" w:rsidR="00721624" w:rsidRPr="00C67D77" w:rsidRDefault="00721624" w:rsidP="00C453A7">
      <w:pPr>
        <w:pStyle w:val="ListParagraph"/>
        <w:numPr>
          <w:ilvl w:val="0"/>
          <w:numId w:val="47"/>
        </w:numPr>
        <w:ind w:left="360"/>
      </w:pPr>
      <w:r w:rsidRPr="00C67D77">
        <w:t xml:space="preserve">Enter your </w:t>
      </w:r>
      <w:r>
        <w:t>Avrio</w:t>
      </w:r>
      <w:r w:rsidRPr="00C67D77">
        <w:t xml:space="preserve"> password (the one you use to start tables, sign-in/out, etc) on the pay@table device and press OK. </w:t>
      </w:r>
    </w:p>
    <w:p w14:paraId="782B2690" w14:textId="77777777" w:rsidR="00721624" w:rsidRPr="00C67D77" w:rsidRDefault="00721624" w:rsidP="00C453A7">
      <w:pPr>
        <w:pStyle w:val="ListParagraph"/>
        <w:numPr>
          <w:ilvl w:val="0"/>
          <w:numId w:val="47"/>
        </w:numPr>
        <w:ind w:left="360"/>
      </w:pPr>
      <w:r w:rsidRPr="00C67D77">
        <w:t xml:space="preserve">You’ll be prompted to “Get Tables.” </w:t>
      </w:r>
      <w:r w:rsidR="00B826E0">
        <w:t>P</w:t>
      </w:r>
      <w:r w:rsidRPr="00C67D77">
        <w:t xml:space="preserve">ress </w:t>
      </w:r>
      <w:r w:rsidRPr="00B826E0">
        <w:rPr>
          <w:b/>
        </w:rPr>
        <w:t>OK</w:t>
      </w:r>
      <w:r w:rsidR="00B826E0">
        <w:rPr>
          <w:b/>
        </w:rPr>
        <w:t>.</w:t>
      </w:r>
      <w:r w:rsidRPr="00C67D77">
        <w:t xml:space="preserve"> </w:t>
      </w:r>
    </w:p>
    <w:p w14:paraId="782B2691" w14:textId="77777777" w:rsidR="00721624" w:rsidRPr="00C67D77" w:rsidRDefault="00721624" w:rsidP="00C453A7">
      <w:pPr>
        <w:pStyle w:val="ListParagraph"/>
        <w:numPr>
          <w:ilvl w:val="0"/>
          <w:numId w:val="47"/>
        </w:numPr>
        <w:ind w:left="360"/>
      </w:pPr>
      <w:r w:rsidRPr="00C67D77">
        <w:t xml:space="preserve">The pay@table device will display information about the check, including the table #, check # and amount due. </w:t>
      </w:r>
    </w:p>
    <w:p w14:paraId="782B2692" w14:textId="77777777" w:rsidR="00721624" w:rsidRPr="00C67D77" w:rsidRDefault="00721624" w:rsidP="00C453A7">
      <w:pPr>
        <w:pStyle w:val="ListParagraph"/>
        <w:numPr>
          <w:ilvl w:val="0"/>
          <w:numId w:val="47"/>
        </w:numPr>
        <w:ind w:left="360"/>
      </w:pPr>
      <w:r w:rsidRPr="00C67D77">
        <w:t xml:space="preserve">You will also have three options on the screen: “SPLT” (split payment), PARTL (partial payment) and TOTL (total payment). Press F1 to select SPLT. </w:t>
      </w:r>
    </w:p>
    <w:p w14:paraId="782B2693" w14:textId="77777777" w:rsidR="00721624" w:rsidRPr="00C67D77" w:rsidRDefault="00721624" w:rsidP="00C453A7">
      <w:pPr>
        <w:pStyle w:val="ListParagraph"/>
        <w:numPr>
          <w:ilvl w:val="0"/>
          <w:numId w:val="47"/>
        </w:numPr>
        <w:ind w:left="360"/>
      </w:pPr>
      <w:r w:rsidRPr="00C67D77">
        <w:t xml:space="preserve">Enter the number of people that will be splitting the bill and press OK. </w:t>
      </w:r>
    </w:p>
    <w:p w14:paraId="782B2694" w14:textId="77777777" w:rsidR="00721624" w:rsidRPr="00C67D77" w:rsidRDefault="00721624" w:rsidP="00C453A7">
      <w:pPr>
        <w:pStyle w:val="ListParagraph"/>
        <w:numPr>
          <w:ilvl w:val="0"/>
          <w:numId w:val="47"/>
        </w:numPr>
        <w:ind w:left="360"/>
      </w:pPr>
      <w:r w:rsidRPr="00C67D77">
        <w:t xml:space="preserve">On the next screen, you’ll be shown the total amount due and the amount that the first payment will be. Press F1 to accept or F3 to start over. </w:t>
      </w:r>
    </w:p>
    <w:p w14:paraId="782B2695" w14:textId="77777777" w:rsidR="00721624" w:rsidRPr="00C67D77" w:rsidRDefault="00721624" w:rsidP="00C453A7">
      <w:pPr>
        <w:pStyle w:val="ListParagraph"/>
        <w:numPr>
          <w:ilvl w:val="0"/>
          <w:numId w:val="47"/>
        </w:numPr>
        <w:ind w:left="360"/>
      </w:pPr>
      <w:r w:rsidRPr="00C67D77">
        <w:t xml:space="preserve">Choose the payment method you’ll be accepting. “CR/DB Payment” should be highlighted. Press OK. </w:t>
      </w:r>
    </w:p>
    <w:p w14:paraId="782B2696" w14:textId="77777777" w:rsidR="00721624" w:rsidRPr="00C67D77" w:rsidRDefault="00721624" w:rsidP="00C453A7">
      <w:pPr>
        <w:pStyle w:val="ListParagraph"/>
        <w:numPr>
          <w:ilvl w:val="0"/>
          <w:numId w:val="47"/>
        </w:numPr>
        <w:ind w:left="360"/>
      </w:pPr>
      <w:r w:rsidRPr="00C67D77">
        <w:t xml:space="preserve">You’ll be prompted to swipe or insert the customer’s card. Do so and pass the card and device to the customer so they can follow the instructions. </w:t>
      </w:r>
    </w:p>
    <w:p w14:paraId="782B2697" w14:textId="77777777" w:rsidR="00721624" w:rsidRPr="00C67D77" w:rsidRDefault="00721624" w:rsidP="00C453A7">
      <w:pPr>
        <w:pStyle w:val="ListParagraph"/>
        <w:numPr>
          <w:ilvl w:val="0"/>
          <w:numId w:val="47"/>
        </w:numPr>
        <w:ind w:left="360"/>
      </w:pPr>
      <w:r w:rsidRPr="00C67D77">
        <w:t xml:space="preserve">The customer will be prompted to enter a tip. They can choose a default percentage, or they can press other, choose percentage or dollar amount, then enter the amount </w:t>
      </w:r>
    </w:p>
    <w:p w14:paraId="782B2698" w14:textId="77777777" w:rsidR="00721624" w:rsidRPr="00C67D77" w:rsidRDefault="00721624" w:rsidP="00C453A7">
      <w:pPr>
        <w:pStyle w:val="ListParagraph"/>
        <w:numPr>
          <w:ilvl w:val="0"/>
          <w:numId w:val="47"/>
        </w:numPr>
        <w:ind w:left="360"/>
      </w:pPr>
      <w:r w:rsidRPr="00C67D77">
        <w:t xml:space="preserve">The transaction will be processed. Make sure to obtain any necessary signatures from the customer. </w:t>
      </w:r>
    </w:p>
    <w:p w14:paraId="782B2699" w14:textId="77777777" w:rsidR="00721624" w:rsidRPr="00C67D77" w:rsidRDefault="00721624" w:rsidP="00C453A7">
      <w:pPr>
        <w:pStyle w:val="ListParagraph"/>
        <w:numPr>
          <w:ilvl w:val="0"/>
          <w:numId w:val="47"/>
        </w:numPr>
        <w:ind w:left="360"/>
      </w:pPr>
      <w:r w:rsidRPr="00C67D77">
        <w:t xml:space="preserve">On the next screen, you’ll be shown the remaining amount due and the amount that the second (or third, fourth, etc) payment will be. Press F1 to accept or F3 to start over. </w:t>
      </w:r>
    </w:p>
    <w:p w14:paraId="782B269A" w14:textId="77777777" w:rsidR="00721624" w:rsidRPr="00C67D77" w:rsidRDefault="00721624" w:rsidP="00C453A7">
      <w:pPr>
        <w:pStyle w:val="ListParagraph"/>
        <w:numPr>
          <w:ilvl w:val="0"/>
          <w:numId w:val="47"/>
        </w:numPr>
        <w:ind w:left="360"/>
      </w:pPr>
      <w:r w:rsidRPr="00C67D77">
        <w:t xml:space="preserve">Choose the payment method you’ll be accepting. “CR/DB Payment” should be highlighted. Press OK. </w:t>
      </w:r>
    </w:p>
    <w:p w14:paraId="782B269B" w14:textId="77777777" w:rsidR="00721624" w:rsidRPr="00C67D77" w:rsidRDefault="00721624" w:rsidP="00C453A7">
      <w:pPr>
        <w:pStyle w:val="ListParagraph"/>
        <w:numPr>
          <w:ilvl w:val="0"/>
          <w:numId w:val="47"/>
        </w:numPr>
        <w:ind w:left="360"/>
      </w:pPr>
      <w:r w:rsidRPr="00C67D77">
        <w:t xml:space="preserve">You’ll be prompted to swipe or insert the customer’s card. Do so and pass the card and device to the customer so they can follow the instructions. </w:t>
      </w:r>
    </w:p>
    <w:p w14:paraId="782B269C" w14:textId="77777777" w:rsidR="00721624" w:rsidRPr="00C67D77" w:rsidRDefault="00721624" w:rsidP="00C453A7">
      <w:pPr>
        <w:pStyle w:val="ListParagraph"/>
        <w:numPr>
          <w:ilvl w:val="0"/>
          <w:numId w:val="47"/>
        </w:numPr>
        <w:ind w:left="360"/>
      </w:pPr>
      <w:r w:rsidRPr="00C67D77">
        <w:t xml:space="preserve">The customer will be prompted to enter a tip. They can choose a default percentage, or they can press other, choose percentage or dollar amount, then enter the amount </w:t>
      </w:r>
    </w:p>
    <w:p w14:paraId="782B269D" w14:textId="77777777" w:rsidR="00721624" w:rsidRPr="00C67D77" w:rsidRDefault="00721624" w:rsidP="00C453A7">
      <w:pPr>
        <w:pStyle w:val="ListParagraph"/>
        <w:numPr>
          <w:ilvl w:val="0"/>
          <w:numId w:val="47"/>
        </w:numPr>
        <w:ind w:left="360"/>
      </w:pPr>
      <w:r w:rsidRPr="00C67D77">
        <w:t xml:space="preserve">The transaction will be processed. Make sure to obtain any necessary signatures from the customer. </w:t>
      </w:r>
    </w:p>
    <w:p w14:paraId="782B269E" w14:textId="77777777" w:rsidR="00721624" w:rsidRDefault="00721624" w:rsidP="00C453A7">
      <w:pPr>
        <w:pStyle w:val="ListParagraph"/>
        <w:numPr>
          <w:ilvl w:val="0"/>
          <w:numId w:val="47"/>
        </w:numPr>
        <w:ind w:left="360"/>
      </w:pPr>
      <w:r w:rsidRPr="00C67D77">
        <w:t xml:space="preserve">Once you have completed all payments, you’ll see “Table Closed” on the device when it has sent the payments (assuming the payment covered the balance due) to </w:t>
      </w:r>
      <w:r>
        <w:t>Avrio.</w:t>
      </w:r>
      <w:r w:rsidR="0046233A">
        <w:t xml:space="preserve">  The order will disappear from the Avrio screen.</w:t>
      </w:r>
    </w:p>
    <w:p w14:paraId="782B269F" w14:textId="77777777" w:rsidR="00085B7D" w:rsidRDefault="00085B7D" w:rsidP="00721624">
      <w:pPr>
        <w:autoSpaceDE w:val="0"/>
        <w:autoSpaceDN w:val="0"/>
        <w:adjustRightInd w:val="0"/>
        <w:spacing w:before="0" w:after="0"/>
        <w:rPr>
          <w:rFonts w:ascii="Calibri" w:hAnsi="Calibri" w:cs="Calibri"/>
          <w:color w:val="000000"/>
          <w:szCs w:val="22"/>
        </w:rPr>
      </w:pPr>
    </w:p>
    <w:p w14:paraId="782B26A0" w14:textId="77777777" w:rsidR="00085B7D" w:rsidRDefault="00085B7D">
      <w:pPr>
        <w:spacing w:before="0" w:after="0"/>
        <w:rPr>
          <w:rFonts w:ascii="Calibri" w:hAnsi="Calibri" w:cs="Calibri"/>
          <w:color w:val="000000"/>
          <w:szCs w:val="22"/>
        </w:rPr>
      </w:pPr>
      <w:r>
        <w:rPr>
          <w:rFonts w:ascii="Calibri" w:hAnsi="Calibri" w:cs="Calibri"/>
          <w:color w:val="000000"/>
          <w:szCs w:val="22"/>
        </w:rPr>
        <w:br w:type="page"/>
      </w:r>
    </w:p>
    <w:p w14:paraId="782B26A1" w14:textId="77777777" w:rsidR="00721624" w:rsidRPr="008C30AB" w:rsidRDefault="00721624" w:rsidP="00721624">
      <w:pPr>
        <w:rPr>
          <w:b/>
        </w:rPr>
      </w:pPr>
      <w:r w:rsidRPr="008C30AB">
        <w:rPr>
          <w:b/>
        </w:rPr>
        <w:lastRenderedPageBreak/>
        <w:t xml:space="preserve">Partial Payments </w:t>
      </w:r>
    </w:p>
    <w:p w14:paraId="782B26A2" w14:textId="77777777" w:rsidR="00721624" w:rsidRPr="00C67D77" w:rsidRDefault="00721624" w:rsidP="00721624">
      <w:pPr>
        <w:autoSpaceDE w:val="0"/>
        <w:autoSpaceDN w:val="0"/>
        <w:adjustRightInd w:val="0"/>
        <w:spacing w:before="0" w:after="0"/>
        <w:rPr>
          <w:rFonts w:ascii="Calibri" w:hAnsi="Calibri" w:cs="Calibri"/>
          <w:color w:val="000000"/>
          <w:szCs w:val="22"/>
        </w:rPr>
      </w:pPr>
      <w:r w:rsidRPr="00C67D77">
        <w:rPr>
          <w:rFonts w:ascii="Calibri" w:hAnsi="Calibri" w:cs="Calibri"/>
          <w:color w:val="000000"/>
          <w:szCs w:val="22"/>
        </w:rPr>
        <w:t xml:space="preserve">Follow these instructions to accept multiple payments for a single check. A </w:t>
      </w:r>
      <w:r w:rsidR="00085B7D">
        <w:rPr>
          <w:rFonts w:ascii="Calibri" w:hAnsi="Calibri" w:cs="Calibri"/>
          <w:color w:val="000000"/>
          <w:szCs w:val="22"/>
        </w:rPr>
        <w:t xml:space="preserve">partial </w:t>
      </w:r>
      <w:r w:rsidRPr="00C67D77">
        <w:rPr>
          <w:rFonts w:ascii="Calibri" w:hAnsi="Calibri" w:cs="Calibri"/>
          <w:color w:val="000000"/>
          <w:szCs w:val="22"/>
        </w:rPr>
        <w:t xml:space="preserve">payment lets you choose how </w:t>
      </w:r>
      <w:r w:rsidR="00085B7D">
        <w:rPr>
          <w:rFonts w:ascii="Calibri" w:hAnsi="Calibri" w:cs="Calibri"/>
          <w:color w:val="000000"/>
          <w:szCs w:val="22"/>
        </w:rPr>
        <w:t>much of the bill one credit/debit card will be paying.</w:t>
      </w:r>
    </w:p>
    <w:p w14:paraId="782B26A3" w14:textId="77777777" w:rsidR="00824B7F" w:rsidRDefault="00824B7F" w:rsidP="00C453A7">
      <w:pPr>
        <w:pStyle w:val="ListParagraph"/>
        <w:numPr>
          <w:ilvl w:val="0"/>
          <w:numId w:val="48"/>
        </w:numPr>
      </w:pPr>
      <w:r>
        <w:t xml:space="preserve">Press the </w:t>
      </w:r>
      <w:r w:rsidRPr="00824B7F">
        <w:rPr>
          <w:b/>
        </w:rPr>
        <w:t xml:space="preserve">Pay at Table </w:t>
      </w:r>
      <w:r>
        <w:t>button on the screen.</w:t>
      </w:r>
    </w:p>
    <w:p w14:paraId="782B26A4" w14:textId="77777777" w:rsidR="00721624" w:rsidRPr="007E4CBA" w:rsidRDefault="00721624" w:rsidP="00C453A7">
      <w:pPr>
        <w:pStyle w:val="ListParagraph"/>
        <w:numPr>
          <w:ilvl w:val="0"/>
          <w:numId w:val="48"/>
        </w:numPr>
      </w:pPr>
      <w:r w:rsidRPr="007E4CBA">
        <w:t xml:space="preserve">The screen on the pay@table device should read “Employee Login Swipe/Enter ID” </w:t>
      </w:r>
    </w:p>
    <w:p w14:paraId="782B26A5" w14:textId="77777777" w:rsidR="00721624" w:rsidRPr="007E4CBA" w:rsidRDefault="00721624" w:rsidP="00C453A7">
      <w:pPr>
        <w:pStyle w:val="ListParagraph"/>
        <w:numPr>
          <w:ilvl w:val="0"/>
          <w:numId w:val="48"/>
        </w:numPr>
      </w:pPr>
      <w:r w:rsidRPr="007E4CBA">
        <w:t xml:space="preserve">Enter your SilverWare password (the one you use to start tables, sign-in/out, etc) on the pay@table device and press OK. </w:t>
      </w:r>
    </w:p>
    <w:p w14:paraId="782B26A6" w14:textId="77777777" w:rsidR="00721624" w:rsidRPr="007E4CBA" w:rsidRDefault="00721624" w:rsidP="00C453A7">
      <w:pPr>
        <w:pStyle w:val="ListParagraph"/>
        <w:numPr>
          <w:ilvl w:val="0"/>
          <w:numId w:val="48"/>
        </w:numPr>
      </w:pPr>
      <w:r w:rsidRPr="007E4CBA">
        <w:t xml:space="preserve">You’ll be prompted to “Get Tables.” At this point you can enter a specific table number, or just press OK to view checks printed at all tables. If you choose to view all checks, use the F1 and F3 buttons on the device to scroll up and down the list, then press OK to choose that check. </w:t>
      </w:r>
    </w:p>
    <w:p w14:paraId="782B26A7" w14:textId="77777777" w:rsidR="00721624" w:rsidRPr="007E4CBA" w:rsidRDefault="00721624" w:rsidP="00C453A7">
      <w:pPr>
        <w:pStyle w:val="ListParagraph"/>
        <w:numPr>
          <w:ilvl w:val="0"/>
          <w:numId w:val="48"/>
        </w:numPr>
      </w:pPr>
      <w:r w:rsidRPr="007E4CBA">
        <w:t xml:space="preserve">The pay@table device will display information about the check, including the table #, check # and amount due. </w:t>
      </w:r>
    </w:p>
    <w:p w14:paraId="782B26A8" w14:textId="77777777" w:rsidR="00721624" w:rsidRPr="007E4CBA" w:rsidRDefault="00721624" w:rsidP="00C453A7">
      <w:pPr>
        <w:pStyle w:val="ListParagraph"/>
        <w:numPr>
          <w:ilvl w:val="0"/>
          <w:numId w:val="48"/>
        </w:numPr>
      </w:pPr>
      <w:r w:rsidRPr="007E4CBA">
        <w:t xml:space="preserve">You will also have three options on the screen: “SPLT” (split payment), PARTL (partial payment) and TOTL (total payment). Press F2 to select PARTL. </w:t>
      </w:r>
    </w:p>
    <w:p w14:paraId="782B26A9" w14:textId="77777777" w:rsidR="00721624" w:rsidRPr="007E4CBA" w:rsidRDefault="00721624" w:rsidP="00C453A7">
      <w:pPr>
        <w:pStyle w:val="ListParagraph"/>
        <w:numPr>
          <w:ilvl w:val="0"/>
          <w:numId w:val="48"/>
        </w:numPr>
      </w:pPr>
      <w:r w:rsidRPr="007E4CBA">
        <w:t xml:space="preserve">Choose if the payment is going to be a specific dollar amount or a percentage of check’s total. </w:t>
      </w:r>
    </w:p>
    <w:p w14:paraId="782B26AA" w14:textId="77777777" w:rsidR="00721624" w:rsidRPr="007E4CBA" w:rsidRDefault="00721624" w:rsidP="00C453A7">
      <w:pPr>
        <w:pStyle w:val="ListParagraph"/>
        <w:numPr>
          <w:ilvl w:val="0"/>
          <w:numId w:val="48"/>
        </w:numPr>
      </w:pPr>
      <w:r w:rsidRPr="007E4CBA">
        <w:t xml:space="preserve">Enter the percentage or dollar amount the customer wishes to pay, then confirm the amount with them. Use F1 or F3 to continue or stop. </w:t>
      </w:r>
    </w:p>
    <w:p w14:paraId="782B26AB" w14:textId="77777777" w:rsidR="00721624" w:rsidRPr="007E4CBA" w:rsidRDefault="00721624" w:rsidP="00C453A7">
      <w:pPr>
        <w:pStyle w:val="ListParagraph"/>
        <w:numPr>
          <w:ilvl w:val="0"/>
          <w:numId w:val="48"/>
        </w:numPr>
      </w:pPr>
      <w:r w:rsidRPr="007E4CBA">
        <w:t xml:space="preserve">Choose the payment method you’ll be accepting. “CR/DB Payment” should be highlighted. Press OK. </w:t>
      </w:r>
    </w:p>
    <w:p w14:paraId="782B26AC" w14:textId="77777777" w:rsidR="00721624" w:rsidRPr="007E4CBA" w:rsidRDefault="00721624" w:rsidP="00C453A7">
      <w:pPr>
        <w:pStyle w:val="ListParagraph"/>
        <w:numPr>
          <w:ilvl w:val="0"/>
          <w:numId w:val="48"/>
        </w:numPr>
      </w:pPr>
      <w:r w:rsidRPr="007E4CBA">
        <w:t xml:space="preserve">You’ll be prompted to swipe or insert the customer’s card. Do so and pass the card and device to the customer so they can follow the instructions. </w:t>
      </w:r>
    </w:p>
    <w:p w14:paraId="782B26AD" w14:textId="77777777" w:rsidR="00721624" w:rsidRPr="007E4CBA" w:rsidRDefault="00721624" w:rsidP="00C453A7">
      <w:pPr>
        <w:pStyle w:val="ListParagraph"/>
        <w:numPr>
          <w:ilvl w:val="0"/>
          <w:numId w:val="48"/>
        </w:numPr>
      </w:pPr>
      <w:r w:rsidRPr="007E4CBA">
        <w:t xml:space="preserve">The customer will be prompted to enter a tip. They can choose a default percentage, or they can press other, choose percentage or dollar amount, then enter the amount </w:t>
      </w:r>
    </w:p>
    <w:p w14:paraId="782B26AE" w14:textId="77777777" w:rsidR="00721624" w:rsidRPr="007E4CBA" w:rsidRDefault="00721624" w:rsidP="00C453A7">
      <w:pPr>
        <w:pStyle w:val="ListParagraph"/>
        <w:numPr>
          <w:ilvl w:val="0"/>
          <w:numId w:val="48"/>
        </w:numPr>
      </w:pPr>
      <w:r w:rsidRPr="007E4CBA">
        <w:t xml:space="preserve">The transaction will be processed. Make sure to obtain any necessary signatures from the customer. </w:t>
      </w:r>
    </w:p>
    <w:p w14:paraId="782B26AF" w14:textId="77777777" w:rsidR="00721624" w:rsidRPr="007E4CBA" w:rsidRDefault="00721624" w:rsidP="00C453A7">
      <w:pPr>
        <w:pStyle w:val="ListParagraph"/>
        <w:numPr>
          <w:ilvl w:val="0"/>
          <w:numId w:val="48"/>
        </w:numPr>
      </w:pPr>
      <w:r w:rsidRPr="007E4CBA">
        <w:t xml:space="preserve">On the next screen, you’ll be shown the remaining amount due, and you can continue accepting payments for this check. Or you can press “Cancel” to go back to the “Employee Login Swipe/Enter ID” screen. </w:t>
      </w:r>
    </w:p>
    <w:p w14:paraId="782B26B0" w14:textId="77777777" w:rsidR="00721624" w:rsidRPr="007E4CBA" w:rsidRDefault="00721624" w:rsidP="00C453A7">
      <w:pPr>
        <w:pStyle w:val="ListParagraph"/>
        <w:numPr>
          <w:ilvl w:val="0"/>
          <w:numId w:val="48"/>
        </w:numPr>
      </w:pPr>
      <w:r w:rsidRPr="00C67D77">
        <w:t xml:space="preserve">Once you have completed all payments, you’ll see “Table Closed” on the device when it has </w:t>
      </w:r>
      <w:r w:rsidRPr="007E4CBA">
        <w:t>sent the payments (assuming the payments covered the balance due) to Avrio</w:t>
      </w:r>
      <w:r w:rsidR="0046233A" w:rsidRPr="007E4CBA">
        <w:t>.  The order will disappear from the Avrio screen.</w:t>
      </w:r>
    </w:p>
    <w:p w14:paraId="782B26B1" w14:textId="77777777" w:rsidR="0046233A" w:rsidRDefault="0046233A">
      <w:pPr>
        <w:spacing w:before="0" w:after="0"/>
        <w:rPr>
          <w:rFonts w:ascii="Calibri" w:hAnsi="Calibri" w:cs="Calibri"/>
          <w:color w:val="000000"/>
          <w:szCs w:val="22"/>
        </w:rPr>
      </w:pPr>
      <w:r>
        <w:rPr>
          <w:rFonts w:ascii="Calibri" w:hAnsi="Calibri" w:cs="Calibri"/>
          <w:color w:val="000000"/>
          <w:szCs w:val="22"/>
        </w:rPr>
        <w:br w:type="page"/>
      </w:r>
    </w:p>
    <w:p w14:paraId="782B26B2" w14:textId="77777777" w:rsidR="001D51B5" w:rsidRDefault="001D51B5" w:rsidP="001D51B5">
      <w:pPr>
        <w:pStyle w:val="Heading3"/>
      </w:pPr>
      <w:bookmarkStart w:id="110" w:name="_Toc284510429"/>
      <w:r>
        <w:lastRenderedPageBreak/>
        <w:t>To a Loyalty Card</w:t>
      </w:r>
      <w:bookmarkEnd w:id="109"/>
      <w:bookmarkEnd w:id="110"/>
    </w:p>
    <w:p w14:paraId="782B26B3" w14:textId="77777777" w:rsidR="001D51B5" w:rsidRDefault="001D51B5" w:rsidP="001D51B5">
      <w:r>
        <w:t>Loyalty cards can be either gift cards or cards linked to a client account.</w:t>
      </w:r>
    </w:p>
    <w:p w14:paraId="782B26B4" w14:textId="77777777" w:rsidR="001D51B5" w:rsidRDefault="001D51B5" w:rsidP="001D51B5">
      <w:r>
        <w:t>To close an order to a loyalty account:</w:t>
      </w:r>
    </w:p>
    <w:p w14:paraId="782B26B5" w14:textId="77777777" w:rsidR="001D51B5" w:rsidRDefault="001D51B5" w:rsidP="00D939D9">
      <w:pPr>
        <w:pStyle w:val="ListParagraph"/>
        <w:numPr>
          <w:ilvl w:val="0"/>
          <w:numId w:val="22"/>
        </w:numPr>
      </w:pPr>
      <w:r>
        <w:t>Swipe the card (or scan a badge</w:t>
      </w:r>
      <w:r w:rsidR="00F97A4E">
        <w:t>)</w:t>
      </w:r>
      <w:r>
        <w:t xml:space="preserve"> or touch </w:t>
      </w:r>
      <w:r>
        <w:rPr>
          <w:b/>
        </w:rPr>
        <w:t>Gift Card</w:t>
      </w:r>
      <w:r>
        <w:t>.</w:t>
      </w:r>
    </w:p>
    <w:p w14:paraId="782B26B6" w14:textId="77777777" w:rsidR="001D51B5" w:rsidRDefault="001D51B5" w:rsidP="00D939D9">
      <w:pPr>
        <w:pStyle w:val="ListParagraph"/>
        <w:numPr>
          <w:ilvl w:val="0"/>
          <w:numId w:val="22"/>
        </w:numPr>
      </w:pPr>
      <w:r>
        <w:t>The “Loyalty Authorization” window appears.</w:t>
      </w:r>
    </w:p>
    <w:p w14:paraId="782B26B7" w14:textId="77777777" w:rsidR="001D51B5" w:rsidRDefault="001D51B5" w:rsidP="001D51B5">
      <w:r>
        <w:rPr>
          <w:noProof/>
        </w:rPr>
        <w:drawing>
          <wp:inline distT="0" distB="0" distL="0" distR="0" wp14:anchorId="782B273E" wp14:editId="782B273F">
            <wp:extent cx="6400800" cy="3360420"/>
            <wp:effectExtent l="19050" t="0" r="0" b="0"/>
            <wp:docPr id="2" name="Picture 2" descr="LoyaltyRede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yaltyRedeem.png"/>
                    <pic:cNvPicPr/>
                  </pic:nvPicPr>
                  <pic:blipFill>
                    <a:blip r:embed="rId44"/>
                    <a:stretch>
                      <a:fillRect/>
                    </a:stretch>
                  </pic:blipFill>
                  <pic:spPr>
                    <a:xfrm>
                      <a:off x="0" y="0"/>
                      <a:ext cx="6400800" cy="3360420"/>
                    </a:xfrm>
                    <a:prstGeom prst="rect">
                      <a:avLst/>
                    </a:prstGeom>
                  </pic:spPr>
                </pic:pic>
              </a:graphicData>
            </a:graphic>
          </wp:inline>
        </w:drawing>
      </w:r>
    </w:p>
    <w:p w14:paraId="782B26B8" w14:textId="77777777" w:rsidR="001D51B5" w:rsidRPr="006613DA" w:rsidRDefault="001D51B5" w:rsidP="00D939D9">
      <w:pPr>
        <w:numPr>
          <w:ilvl w:val="0"/>
          <w:numId w:val="22"/>
        </w:numPr>
      </w:pPr>
      <w:r>
        <w:t xml:space="preserve">Verify that the card information and amount that appear match the card and bill you are working with.  </w:t>
      </w:r>
      <w:r w:rsidRPr="006613DA">
        <w:t xml:space="preserve">Press </w:t>
      </w:r>
      <w:r w:rsidRPr="006613DA">
        <w:rPr>
          <w:b/>
        </w:rPr>
        <w:t>Authorize</w:t>
      </w:r>
      <w:r w:rsidRPr="006613DA">
        <w:t xml:space="preserve"> to start the authorization process.  </w:t>
      </w:r>
      <w:r>
        <w:t>W</w:t>
      </w:r>
      <w:r w:rsidRPr="006613DA">
        <w:t>ait while the authorization takes place.</w:t>
      </w:r>
    </w:p>
    <w:p w14:paraId="782B26B9" w14:textId="77777777" w:rsidR="001D51B5" w:rsidRDefault="001D51B5" w:rsidP="00D939D9">
      <w:pPr>
        <w:pStyle w:val="ListParagraph"/>
        <w:numPr>
          <w:ilvl w:val="0"/>
          <w:numId w:val="11"/>
        </w:numPr>
        <w:ind w:left="1080"/>
      </w:pPr>
      <w:r>
        <w:t>In the event the card doesn’t have enough funds to pay the entire bill, the balance available will be authorized and the remaining amount must be paid via another payment method (cash, credit, debit, etc).</w:t>
      </w:r>
    </w:p>
    <w:p w14:paraId="782B26BA" w14:textId="77777777" w:rsidR="001D51B5" w:rsidRDefault="001D51B5" w:rsidP="001D51B5">
      <w:pPr>
        <w:pStyle w:val="ListParagraph"/>
        <w:ind w:left="0"/>
        <w:jc w:val="center"/>
      </w:pPr>
      <w:r>
        <w:rPr>
          <w:noProof/>
        </w:rPr>
        <w:drawing>
          <wp:inline distT="0" distB="0" distL="0" distR="0" wp14:anchorId="782B2740" wp14:editId="782B2741">
            <wp:extent cx="6100445" cy="116014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srcRect/>
                    <a:stretch>
                      <a:fillRect/>
                    </a:stretch>
                  </pic:blipFill>
                  <pic:spPr bwMode="auto">
                    <a:xfrm>
                      <a:off x="0" y="0"/>
                      <a:ext cx="6100445" cy="1160145"/>
                    </a:xfrm>
                    <a:prstGeom prst="rect">
                      <a:avLst/>
                    </a:prstGeom>
                    <a:noFill/>
                    <a:ln w="9525">
                      <a:noFill/>
                      <a:miter lim="800000"/>
                      <a:headEnd/>
                      <a:tailEnd/>
                    </a:ln>
                  </pic:spPr>
                </pic:pic>
              </a:graphicData>
            </a:graphic>
          </wp:inline>
        </w:drawing>
      </w:r>
    </w:p>
    <w:p w14:paraId="782B26BB" w14:textId="77777777" w:rsidR="001D51B5" w:rsidRDefault="001D51B5" w:rsidP="001D51B5">
      <w:pPr>
        <w:pStyle w:val="ListParagraph"/>
        <w:ind w:left="0"/>
        <w:jc w:val="center"/>
      </w:pPr>
    </w:p>
    <w:p w14:paraId="782B26BC" w14:textId="77777777" w:rsidR="001D51B5" w:rsidRDefault="001D51B5" w:rsidP="001D51B5">
      <w:pPr>
        <w:spacing w:before="0" w:after="0"/>
      </w:pPr>
      <w:r>
        <w:br w:type="page"/>
      </w:r>
    </w:p>
    <w:p w14:paraId="782B26BD" w14:textId="77777777" w:rsidR="001D51B5" w:rsidRDefault="001D51B5" w:rsidP="001D51B5">
      <w:pPr>
        <w:pStyle w:val="ListParagraph"/>
        <w:ind w:left="0"/>
        <w:jc w:val="center"/>
      </w:pPr>
    </w:p>
    <w:p w14:paraId="782B26BE" w14:textId="77777777" w:rsidR="001D51B5" w:rsidRDefault="001D51B5" w:rsidP="00D939D9">
      <w:pPr>
        <w:numPr>
          <w:ilvl w:val="0"/>
          <w:numId w:val="22"/>
        </w:numPr>
      </w:pPr>
      <w:r w:rsidRPr="006613DA">
        <w:t xml:space="preserve">When the card is authorized, the “Close Order” </w:t>
      </w:r>
      <w:r w:rsidR="008349FA">
        <w:t>area</w:t>
      </w:r>
      <w:r w:rsidRPr="006613DA">
        <w:t xml:space="preserve"> displays the card type and the last four digits of the card</w:t>
      </w:r>
      <w:r>
        <w:t>.</w:t>
      </w:r>
    </w:p>
    <w:p w14:paraId="782B26BF" w14:textId="77777777" w:rsidR="00AD249E" w:rsidRDefault="00AD249E" w:rsidP="00D939D9">
      <w:pPr>
        <w:pStyle w:val="ListParagraph"/>
        <w:numPr>
          <w:ilvl w:val="0"/>
          <w:numId w:val="22"/>
        </w:numPr>
      </w:pPr>
      <w:r>
        <w:t xml:space="preserve">Press </w:t>
      </w:r>
      <w:r w:rsidRPr="008349FA">
        <w:rPr>
          <w:b/>
        </w:rPr>
        <w:t>Close</w:t>
      </w:r>
      <w:r>
        <w:t xml:space="preserve"> to close the check.</w:t>
      </w:r>
    </w:p>
    <w:p w14:paraId="782B26C0" w14:textId="77777777" w:rsidR="00F30C49" w:rsidRDefault="00F30C49" w:rsidP="00F30C49">
      <w:r>
        <w:t>If Avrio cannot connect to the loyalty service, you have the option of forcing a transaction.</w:t>
      </w:r>
    </w:p>
    <w:p w14:paraId="782B26C1" w14:textId="77777777" w:rsidR="00F30C49" w:rsidRDefault="00F30C49" w:rsidP="00F30C49">
      <w:r>
        <w:t>You will need an approval code.</w:t>
      </w:r>
    </w:p>
    <w:p w14:paraId="782B26C2" w14:textId="77777777" w:rsidR="00F30C49" w:rsidRDefault="00F30C49" w:rsidP="00D939D9">
      <w:pPr>
        <w:numPr>
          <w:ilvl w:val="0"/>
          <w:numId w:val="24"/>
        </w:numPr>
      </w:pPr>
      <w:r w:rsidRPr="006613DA">
        <w:t xml:space="preserve">On the “Close Order” screen, swipe a </w:t>
      </w:r>
      <w:r>
        <w:t xml:space="preserve">loyalty </w:t>
      </w:r>
      <w:r w:rsidRPr="006613DA">
        <w:t>card</w:t>
      </w:r>
      <w:r>
        <w:t>.</w:t>
      </w:r>
      <w:r w:rsidRPr="006613DA">
        <w:t xml:space="preserve"> </w:t>
      </w:r>
    </w:p>
    <w:p w14:paraId="782B26C3" w14:textId="77777777" w:rsidR="00F30C49" w:rsidRPr="006613DA" w:rsidRDefault="00F30C49" w:rsidP="00D939D9">
      <w:pPr>
        <w:numPr>
          <w:ilvl w:val="0"/>
          <w:numId w:val="24"/>
        </w:numPr>
      </w:pPr>
      <w:r w:rsidRPr="006613DA">
        <w:t>The “</w:t>
      </w:r>
      <w:r>
        <w:t>Loyalty</w:t>
      </w:r>
      <w:r w:rsidRPr="006613DA">
        <w:t xml:space="preserve"> Car</w:t>
      </w:r>
      <w:r>
        <w:t>d Authorization” window appears.</w:t>
      </w:r>
    </w:p>
    <w:p w14:paraId="782B26C4" w14:textId="77777777" w:rsidR="00F30C49" w:rsidRDefault="00F30C49" w:rsidP="00D939D9">
      <w:pPr>
        <w:numPr>
          <w:ilvl w:val="0"/>
          <w:numId w:val="24"/>
        </w:numPr>
      </w:pPr>
      <w:r>
        <w:t xml:space="preserve">Press </w:t>
      </w:r>
      <w:r>
        <w:rPr>
          <w:b/>
        </w:rPr>
        <w:t>Force</w:t>
      </w:r>
      <w:r>
        <w:t>.</w:t>
      </w:r>
    </w:p>
    <w:p w14:paraId="782B26C5" w14:textId="77777777" w:rsidR="00F30C49" w:rsidRDefault="00F30C49" w:rsidP="00D939D9">
      <w:pPr>
        <w:numPr>
          <w:ilvl w:val="0"/>
          <w:numId w:val="24"/>
        </w:numPr>
      </w:pPr>
      <w:r>
        <w:t>The on-screen keyboard appears.  Enter an approval code.</w:t>
      </w:r>
    </w:p>
    <w:p w14:paraId="782B26C6" w14:textId="77777777" w:rsidR="00F30C49" w:rsidRDefault="00F30C49" w:rsidP="00D939D9">
      <w:pPr>
        <w:numPr>
          <w:ilvl w:val="0"/>
          <w:numId w:val="12"/>
        </w:numPr>
        <w:tabs>
          <w:tab w:val="clear" w:pos="1440"/>
          <w:tab w:val="num" w:pos="360"/>
        </w:tabs>
        <w:ind w:left="432" w:hanging="72"/>
      </w:pPr>
      <w:r w:rsidRPr="006613DA">
        <w:t xml:space="preserve">When the card is </w:t>
      </w:r>
      <w:r>
        <w:t>forced</w:t>
      </w:r>
      <w:r w:rsidRPr="006613DA">
        <w:t>, the “Close Order” screen displays the card type and the last four digits of the card as a payment.</w:t>
      </w:r>
    </w:p>
    <w:p w14:paraId="782B26C7" w14:textId="77777777" w:rsidR="00F30C49" w:rsidRPr="006613DA" w:rsidRDefault="00F30C49" w:rsidP="00D939D9">
      <w:pPr>
        <w:numPr>
          <w:ilvl w:val="0"/>
          <w:numId w:val="12"/>
        </w:numPr>
        <w:tabs>
          <w:tab w:val="clear" w:pos="1440"/>
          <w:tab w:val="num" w:pos="360"/>
        </w:tabs>
        <w:ind w:left="432" w:hanging="72"/>
      </w:pPr>
      <w:r w:rsidRPr="006613DA">
        <w:t xml:space="preserve">Select the payment and press </w:t>
      </w:r>
      <w:r w:rsidRPr="006613DA">
        <w:rPr>
          <w:b/>
        </w:rPr>
        <w:t>Change Tip</w:t>
      </w:r>
      <w:r w:rsidRPr="006613DA">
        <w:t xml:space="preserve"> to enter any tip the customer has added to the total.</w:t>
      </w:r>
    </w:p>
    <w:p w14:paraId="782B26C8" w14:textId="77777777" w:rsidR="00F30C49" w:rsidRDefault="00F30C49" w:rsidP="00D939D9">
      <w:pPr>
        <w:numPr>
          <w:ilvl w:val="0"/>
          <w:numId w:val="12"/>
        </w:numPr>
        <w:tabs>
          <w:tab w:val="clear" w:pos="1440"/>
          <w:tab w:val="num" w:pos="360"/>
        </w:tabs>
        <w:ind w:left="432" w:hanging="72"/>
      </w:pPr>
      <w:r w:rsidRPr="00941747">
        <w:t xml:space="preserve">Press </w:t>
      </w:r>
      <w:r w:rsidRPr="00941747">
        <w:rPr>
          <w:b/>
        </w:rPr>
        <w:t>Close Check</w:t>
      </w:r>
      <w:r w:rsidRPr="00941747">
        <w:t>.</w:t>
      </w:r>
    </w:p>
    <w:p w14:paraId="782B26C9" w14:textId="77777777" w:rsidR="00F30C49" w:rsidRPr="000E7916" w:rsidRDefault="00F30C49" w:rsidP="00F30C49">
      <w:pPr>
        <w:pStyle w:val="Heading3"/>
      </w:pPr>
      <w:bookmarkStart w:id="111" w:name="_Toc231709700"/>
      <w:bookmarkStart w:id="112" w:name="_Toc284510430"/>
      <w:r w:rsidRPr="000E7916">
        <w:t xml:space="preserve">Voiding a </w:t>
      </w:r>
      <w:r>
        <w:t>Loyalty</w:t>
      </w:r>
      <w:r w:rsidRPr="000E7916">
        <w:t xml:space="preserve"> Card Payment</w:t>
      </w:r>
      <w:bookmarkEnd w:id="111"/>
      <w:bookmarkEnd w:id="112"/>
      <w:r w:rsidR="005F2D45">
        <w:fldChar w:fldCharType="begin"/>
      </w:r>
      <w:r>
        <w:instrText xml:space="preserve"> XE "Loyalty Cards: Voiding" </w:instrText>
      </w:r>
      <w:r w:rsidR="005F2D45">
        <w:fldChar w:fldCharType="end"/>
      </w:r>
    </w:p>
    <w:p w14:paraId="782B26CA" w14:textId="77777777" w:rsidR="00F30C49" w:rsidRDefault="00F30C49" w:rsidP="00F30C49">
      <w:r>
        <w:t>If you have already authorized a loyalty card payment, but need to remove it from a bill before it is finalized and closed:</w:t>
      </w:r>
    </w:p>
    <w:p w14:paraId="782B26CB" w14:textId="77777777" w:rsidR="00F30C49" w:rsidRDefault="00F30C49" w:rsidP="00D939D9">
      <w:pPr>
        <w:numPr>
          <w:ilvl w:val="0"/>
          <w:numId w:val="25"/>
        </w:numPr>
      </w:pPr>
      <w:r>
        <w:t>Open the order and go to the “Close Order” screen.</w:t>
      </w:r>
    </w:p>
    <w:p w14:paraId="782B26CC" w14:textId="77777777" w:rsidR="00F30C49" w:rsidRDefault="00F30C49" w:rsidP="00D939D9">
      <w:pPr>
        <w:numPr>
          <w:ilvl w:val="0"/>
          <w:numId w:val="25"/>
        </w:numPr>
      </w:pPr>
      <w:r>
        <w:t>Select the payment.</w:t>
      </w:r>
    </w:p>
    <w:p w14:paraId="782B26CD" w14:textId="77777777" w:rsidR="00F30C49" w:rsidRDefault="00F30C49" w:rsidP="00D939D9">
      <w:pPr>
        <w:numPr>
          <w:ilvl w:val="0"/>
          <w:numId w:val="25"/>
        </w:numPr>
      </w:pPr>
      <w:r>
        <w:t xml:space="preserve">Press </w:t>
      </w:r>
      <w:r w:rsidRPr="007F5214">
        <w:rPr>
          <w:b/>
        </w:rPr>
        <w:t>Remove Payment</w:t>
      </w:r>
      <w:r>
        <w:t>.</w:t>
      </w:r>
    </w:p>
    <w:p w14:paraId="782B26CE" w14:textId="77777777" w:rsidR="00F30C49" w:rsidRDefault="00F30C49" w:rsidP="00D939D9">
      <w:pPr>
        <w:numPr>
          <w:ilvl w:val="0"/>
          <w:numId w:val="25"/>
        </w:numPr>
      </w:pPr>
      <w:r>
        <w:t>Avrio will communicate with the loyalty service and void the payment.</w:t>
      </w:r>
    </w:p>
    <w:p w14:paraId="782B26CF" w14:textId="77777777" w:rsidR="00BC72FE" w:rsidRDefault="001219D2" w:rsidP="001219D2">
      <w:pPr>
        <w:pStyle w:val="Heading3"/>
      </w:pPr>
      <w:bookmarkStart w:id="113" w:name="_Toc284510431"/>
      <w:r>
        <w:t>T</w:t>
      </w:r>
      <w:r w:rsidR="00BC72FE">
        <w:t>o Other Payment Types</w:t>
      </w:r>
      <w:bookmarkEnd w:id="113"/>
    </w:p>
    <w:p w14:paraId="782B26D0" w14:textId="77777777" w:rsidR="00BC72FE" w:rsidRDefault="00BC72FE" w:rsidP="00D939D9">
      <w:pPr>
        <w:pStyle w:val="ListParagraph"/>
        <w:numPr>
          <w:ilvl w:val="0"/>
          <w:numId w:val="26"/>
        </w:numPr>
      </w:pPr>
      <w:r>
        <w:t xml:space="preserve">Press </w:t>
      </w:r>
      <w:r>
        <w:rPr>
          <w:b/>
        </w:rPr>
        <w:t>Other</w:t>
      </w:r>
      <w:r>
        <w:t xml:space="preserve"> to view any other payment types available in the system.  Foreign currencies, paper gift certificates, and coupons are examples of payment types that are often found here.</w:t>
      </w:r>
    </w:p>
    <w:p w14:paraId="782B26D1" w14:textId="77777777" w:rsidR="003405B7" w:rsidRDefault="003405B7" w:rsidP="00D939D9">
      <w:pPr>
        <w:numPr>
          <w:ilvl w:val="0"/>
          <w:numId w:val="26"/>
        </w:numPr>
      </w:pPr>
      <w:r w:rsidRPr="00941747">
        <w:t xml:space="preserve">Press </w:t>
      </w:r>
      <w:r w:rsidRPr="003405B7">
        <w:rPr>
          <w:b/>
        </w:rPr>
        <w:t xml:space="preserve">Close Check </w:t>
      </w:r>
      <w:r w:rsidRPr="003405B7">
        <w:t>once all</w:t>
      </w:r>
      <w:r>
        <w:t xml:space="preserve"> payment types have been entered.</w:t>
      </w:r>
    </w:p>
    <w:p w14:paraId="782B26D2" w14:textId="77777777" w:rsidR="001219D2" w:rsidRDefault="001219D2">
      <w:pPr>
        <w:spacing w:before="0" w:after="0"/>
      </w:pPr>
      <w:r>
        <w:br w:type="page"/>
      </w:r>
    </w:p>
    <w:p w14:paraId="782B26D3" w14:textId="77777777" w:rsidR="00734FC6" w:rsidRDefault="00734FC6" w:rsidP="001219D2">
      <w:pPr>
        <w:pStyle w:val="Heading1"/>
      </w:pPr>
      <w:bookmarkStart w:id="114" w:name="_Toc284510432"/>
      <w:r>
        <w:lastRenderedPageBreak/>
        <w:t>Delivery</w:t>
      </w:r>
      <w:bookmarkEnd w:id="114"/>
    </w:p>
    <w:p w14:paraId="782B26D4" w14:textId="77777777" w:rsidR="00734FC6" w:rsidRDefault="00F74ED7" w:rsidP="00734FC6">
      <w:r>
        <w:t>Delivery orders can be taken directly through the POS.  To start a delivery order:</w:t>
      </w:r>
    </w:p>
    <w:p w14:paraId="782B26D5" w14:textId="77777777" w:rsidR="00F74ED7" w:rsidRDefault="00F74ED7" w:rsidP="00F74ED7">
      <w:pPr>
        <w:pStyle w:val="ListParagraph"/>
        <w:numPr>
          <w:ilvl w:val="0"/>
          <w:numId w:val="29"/>
        </w:numPr>
      </w:pPr>
      <w:r>
        <w:t>On the ordering screen, choose “Delivery” as your service type before beginning your order.  It is selected with a white outline at the bottom of the following screen shot.</w:t>
      </w:r>
    </w:p>
    <w:p w14:paraId="782B26D6" w14:textId="77777777" w:rsidR="00F74ED7" w:rsidRDefault="00F74ED7" w:rsidP="00E805FB">
      <w:pPr>
        <w:jc w:val="center"/>
      </w:pPr>
      <w:r>
        <w:rPr>
          <w:noProof/>
        </w:rPr>
        <w:drawing>
          <wp:inline distT="0" distB="0" distL="0" distR="0" wp14:anchorId="782B2742" wp14:editId="782B2743">
            <wp:extent cx="5619189" cy="4227616"/>
            <wp:effectExtent l="19050" t="0" r="561"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rcRect l="6377" t="6553" r="5934" b="7039"/>
                    <a:stretch>
                      <a:fillRect/>
                    </a:stretch>
                  </pic:blipFill>
                  <pic:spPr bwMode="auto">
                    <a:xfrm>
                      <a:off x="0" y="0"/>
                      <a:ext cx="5619189" cy="4227616"/>
                    </a:xfrm>
                    <a:prstGeom prst="rect">
                      <a:avLst/>
                    </a:prstGeom>
                    <a:noFill/>
                    <a:ln w="9525">
                      <a:noFill/>
                      <a:miter lim="800000"/>
                      <a:headEnd/>
                      <a:tailEnd/>
                    </a:ln>
                  </pic:spPr>
                </pic:pic>
              </a:graphicData>
            </a:graphic>
          </wp:inline>
        </w:drawing>
      </w:r>
    </w:p>
    <w:p w14:paraId="782B26D7" w14:textId="77777777" w:rsidR="00E805FB" w:rsidRDefault="00E805FB" w:rsidP="00F74ED7">
      <w:pPr>
        <w:pStyle w:val="ListParagraph"/>
        <w:numPr>
          <w:ilvl w:val="0"/>
          <w:numId w:val="29"/>
        </w:numPr>
      </w:pPr>
      <w:r>
        <w:t>Order items as you would normally.</w:t>
      </w:r>
    </w:p>
    <w:p w14:paraId="782B26D8" w14:textId="77777777" w:rsidR="00F74ED7" w:rsidRDefault="00E805FB" w:rsidP="00F74ED7">
      <w:pPr>
        <w:pStyle w:val="ListParagraph"/>
        <w:numPr>
          <w:ilvl w:val="0"/>
          <w:numId w:val="29"/>
        </w:numPr>
      </w:pPr>
      <w:r>
        <w:t xml:space="preserve">When you attempt to store, print, or close the order, </w:t>
      </w:r>
      <w:r w:rsidR="00514CFB">
        <w:t>you’ll be prompted to assign a client and date/time to the order.</w:t>
      </w:r>
    </w:p>
    <w:p w14:paraId="782B26D9" w14:textId="77777777" w:rsidR="00E805FB" w:rsidRDefault="00E805FB">
      <w:pPr>
        <w:spacing w:before="0" w:after="0"/>
      </w:pPr>
      <w:r>
        <w:br w:type="page"/>
      </w:r>
    </w:p>
    <w:p w14:paraId="782B26DA" w14:textId="77777777" w:rsidR="00E805FB" w:rsidRDefault="00E805FB" w:rsidP="00E805FB">
      <w:pPr>
        <w:jc w:val="center"/>
      </w:pPr>
      <w:r>
        <w:rPr>
          <w:noProof/>
        </w:rPr>
        <w:lastRenderedPageBreak/>
        <w:drawing>
          <wp:inline distT="0" distB="0" distL="0" distR="0" wp14:anchorId="782B2744" wp14:editId="782B2745">
            <wp:extent cx="5794776" cy="4702629"/>
            <wp:effectExtent l="1905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l="26585" t="16172" r="26630" b="16172"/>
                    <a:stretch>
                      <a:fillRect/>
                    </a:stretch>
                  </pic:blipFill>
                  <pic:spPr bwMode="auto">
                    <a:xfrm>
                      <a:off x="0" y="0"/>
                      <a:ext cx="5799687" cy="4706615"/>
                    </a:xfrm>
                    <a:prstGeom prst="rect">
                      <a:avLst/>
                    </a:prstGeom>
                    <a:noFill/>
                    <a:ln w="9525">
                      <a:noFill/>
                      <a:miter lim="800000"/>
                      <a:headEnd/>
                      <a:tailEnd/>
                    </a:ln>
                  </pic:spPr>
                </pic:pic>
              </a:graphicData>
            </a:graphic>
          </wp:inline>
        </w:drawing>
      </w:r>
    </w:p>
    <w:p w14:paraId="782B26DB" w14:textId="77777777" w:rsidR="000124F4" w:rsidRDefault="000124F4" w:rsidP="000124F4">
      <w:pPr>
        <w:pStyle w:val="ListParagraph"/>
        <w:numPr>
          <w:ilvl w:val="0"/>
          <w:numId w:val="11"/>
        </w:numPr>
      </w:pPr>
      <w:r>
        <w:t xml:space="preserve">You can set the date/time for the delivery at the top of the screen by pressing the </w:t>
      </w:r>
      <w:r>
        <w:rPr>
          <w:b/>
        </w:rPr>
        <w:t>…</w:t>
      </w:r>
      <w:r>
        <w:t xml:space="preserve"> button.</w:t>
      </w:r>
    </w:p>
    <w:p w14:paraId="782B26DC" w14:textId="77777777" w:rsidR="000124F4" w:rsidRDefault="000124F4" w:rsidP="000124F4">
      <w:pPr>
        <w:pStyle w:val="ListParagraph"/>
        <w:numPr>
          <w:ilvl w:val="0"/>
          <w:numId w:val="11"/>
        </w:numPr>
      </w:pPr>
      <w:r>
        <w:t xml:space="preserve">To search for an existing client, enter some details in the “Search” area on the left side of the screen.  </w:t>
      </w:r>
    </w:p>
    <w:p w14:paraId="782B26DD" w14:textId="77777777" w:rsidR="000124F4" w:rsidRDefault="00514CFB" w:rsidP="000124F4">
      <w:pPr>
        <w:pStyle w:val="ListParagraph"/>
        <w:numPr>
          <w:ilvl w:val="1"/>
          <w:numId w:val="11"/>
        </w:numPr>
      </w:pPr>
      <w:r>
        <w:t>Highlight a client and p</w:t>
      </w:r>
      <w:r w:rsidR="000124F4">
        <w:t xml:space="preserve">ress </w:t>
      </w:r>
      <w:r w:rsidR="000124F4">
        <w:rPr>
          <w:b/>
        </w:rPr>
        <w:t>Choose</w:t>
      </w:r>
      <w:r w:rsidR="000124F4">
        <w:t xml:space="preserve"> to use the date/time and client selected.  You </w:t>
      </w:r>
      <w:r w:rsidR="00605F39">
        <w:t xml:space="preserve">can </w:t>
      </w:r>
      <w:r w:rsidR="000124F4">
        <w:t>modify details on the next screen that appears.</w:t>
      </w:r>
    </w:p>
    <w:p w14:paraId="782B26DE" w14:textId="77777777" w:rsidR="000124F4" w:rsidRDefault="000124F4" w:rsidP="000124F4">
      <w:pPr>
        <w:pStyle w:val="ListParagraph"/>
        <w:numPr>
          <w:ilvl w:val="0"/>
          <w:numId w:val="11"/>
        </w:numPr>
      </w:pPr>
      <w:r>
        <w:t xml:space="preserve">To create a new client, press the </w:t>
      </w:r>
      <w:r>
        <w:rPr>
          <w:b/>
        </w:rPr>
        <w:t xml:space="preserve">New </w:t>
      </w:r>
      <w:r>
        <w:t>button in the “Search” area of the left side of the screen, then fill out the details on the next screen.</w:t>
      </w:r>
    </w:p>
    <w:p w14:paraId="782B26DF" w14:textId="77777777" w:rsidR="00514CFB" w:rsidRDefault="00514CFB" w:rsidP="00514CFB">
      <w:r>
        <w:t>After confirming all details on the following screen, the order will be stored</w:t>
      </w:r>
      <w:r w:rsidR="00C95B6B">
        <w:t xml:space="preserve">/printed/paid, </w:t>
      </w:r>
      <w:r>
        <w:t>depending on what you were trying to do before the “Assign Client” window appeared.</w:t>
      </w:r>
    </w:p>
    <w:p w14:paraId="782B26E0" w14:textId="77777777" w:rsidR="0071765B" w:rsidRDefault="00CE2AA9" w:rsidP="00514CFB">
      <w:r>
        <w:t>NOTE:  If you store a future order (one set to be delivered on a different day), only a manager will be able to recall and modif</w:t>
      </w:r>
      <w:r w:rsidR="00537946">
        <w:t>y the order until the day it is due.</w:t>
      </w:r>
    </w:p>
    <w:p w14:paraId="782B26E1" w14:textId="77777777" w:rsidR="0071765B" w:rsidRDefault="0071765B">
      <w:pPr>
        <w:spacing w:before="0" w:after="0"/>
      </w:pPr>
      <w:r>
        <w:br w:type="page"/>
      </w:r>
    </w:p>
    <w:p w14:paraId="782B26E2" w14:textId="77777777" w:rsidR="001219D2" w:rsidRDefault="001219D2" w:rsidP="001219D2">
      <w:pPr>
        <w:pStyle w:val="Heading1"/>
      </w:pPr>
      <w:bookmarkStart w:id="115" w:name="_Toc284510433"/>
      <w:r>
        <w:lastRenderedPageBreak/>
        <w:t>Logging Off and Signing Out</w:t>
      </w:r>
      <w:bookmarkEnd w:id="115"/>
    </w:p>
    <w:p w14:paraId="782B26E3" w14:textId="77777777" w:rsidR="00B562D7" w:rsidRDefault="00B562D7" w:rsidP="00B562D7">
      <w:pPr>
        <w:pStyle w:val="Heading2"/>
      </w:pPr>
      <w:bookmarkStart w:id="116" w:name="_Toc284510434"/>
      <w:r>
        <w:t>Logging Off</w:t>
      </w:r>
      <w:bookmarkEnd w:id="116"/>
    </w:p>
    <w:p w14:paraId="782B26E4" w14:textId="77777777" w:rsidR="00B562D7" w:rsidRDefault="00B562D7" w:rsidP="00B562D7">
      <w:r>
        <w:t>If you are taking a break or preparing the sign-out, you must first log off the system.</w:t>
      </w:r>
    </w:p>
    <w:p w14:paraId="782B26E5" w14:textId="77777777" w:rsidR="00B562D7" w:rsidRDefault="00B562D7" w:rsidP="00D939D9">
      <w:pPr>
        <w:pStyle w:val="ListParagraph"/>
        <w:numPr>
          <w:ilvl w:val="0"/>
          <w:numId w:val="27"/>
        </w:numPr>
      </w:pPr>
      <w:r>
        <w:t xml:space="preserve">Use the </w:t>
      </w:r>
      <w:r>
        <w:rPr>
          <w:b/>
        </w:rPr>
        <w:t>Cancel</w:t>
      </w:r>
      <w:r>
        <w:t xml:space="preserve"> button on the Ordering screen to exit from your current order.</w:t>
      </w:r>
    </w:p>
    <w:p w14:paraId="782B26E6" w14:textId="77777777" w:rsidR="00A37DC0" w:rsidRDefault="00A37DC0" w:rsidP="00D939D9">
      <w:pPr>
        <w:pStyle w:val="ListParagraph"/>
        <w:numPr>
          <w:ilvl w:val="0"/>
          <w:numId w:val="27"/>
        </w:numPr>
      </w:pPr>
      <w:r>
        <w:t>Once you’re back at the main screen, press log off.  At this point, you are logged-off and cannot start any orders without entering your password/swipe card/finger print again.  However, you ARE still signed-in.</w:t>
      </w:r>
    </w:p>
    <w:p w14:paraId="782B26E7" w14:textId="77777777" w:rsidR="00277F12" w:rsidRDefault="00277F12" w:rsidP="00277F12">
      <w:pPr>
        <w:pStyle w:val="Heading2"/>
      </w:pPr>
      <w:bookmarkStart w:id="117" w:name="_Toc284510435"/>
      <w:r>
        <w:t>To Sign Out</w:t>
      </w:r>
      <w:bookmarkEnd w:id="117"/>
    </w:p>
    <w:p w14:paraId="782B26E8" w14:textId="77777777" w:rsidR="00B562D7" w:rsidRDefault="00B562D7" w:rsidP="00D939D9">
      <w:pPr>
        <w:pStyle w:val="ListParagraph"/>
        <w:numPr>
          <w:ilvl w:val="0"/>
          <w:numId w:val="28"/>
        </w:numPr>
      </w:pPr>
      <w:r>
        <w:t xml:space="preserve">On the main menu, press </w:t>
      </w:r>
      <w:r w:rsidRPr="004D5CC0">
        <w:rPr>
          <w:b/>
        </w:rPr>
        <w:t>Staff Options</w:t>
      </w:r>
      <w:r>
        <w:t>.</w:t>
      </w:r>
    </w:p>
    <w:p w14:paraId="782B26E9" w14:textId="77777777" w:rsidR="00B562D7" w:rsidRPr="004D5CC0" w:rsidRDefault="00B562D7" w:rsidP="00D939D9">
      <w:pPr>
        <w:pStyle w:val="ListParagraph"/>
        <w:numPr>
          <w:ilvl w:val="0"/>
          <w:numId w:val="28"/>
        </w:numPr>
        <w:rPr>
          <w:b/>
        </w:rPr>
      </w:pPr>
      <w:r>
        <w:t>Enter your ID.  Your ID is either a numeric password, a swipe card assigned to you, or can be entered by scanning your fingerprint with a fingerprint reader attached to the workstation.</w:t>
      </w:r>
    </w:p>
    <w:p w14:paraId="782B26EA" w14:textId="77777777" w:rsidR="00B562D7" w:rsidRPr="004D5CC0" w:rsidRDefault="00B562D7" w:rsidP="00D939D9">
      <w:pPr>
        <w:pStyle w:val="ListParagraph"/>
        <w:numPr>
          <w:ilvl w:val="0"/>
          <w:numId w:val="28"/>
        </w:numPr>
        <w:rPr>
          <w:b/>
        </w:rPr>
      </w:pPr>
      <w:r>
        <w:t xml:space="preserve">Press </w:t>
      </w:r>
      <w:r w:rsidRPr="004D5CC0">
        <w:rPr>
          <w:b/>
        </w:rPr>
        <w:t>Sign Out</w:t>
      </w:r>
      <w:r>
        <w:t>.</w:t>
      </w:r>
    </w:p>
    <w:p w14:paraId="782B26EB" w14:textId="77777777" w:rsidR="00B562D7" w:rsidRPr="00B562D7" w:rsidRDefault="00B562D7" w:rsidP="00D939D9">
      <w:pPr>
        <w:pStyle w:val="ListParagraph"/>
        <w:numPr>
          <w:ilvl w:val="0"/>
          <w:numId w:val="28"/>
        </w:numPr>
      </w:pPr>
      <w:r>
        <w:t>If you have open orders when trying to sign-out, Avrio wil</w:t>
      </w:r>
      <w:r w:rsidR="0071312B">
        <w:t>l offer to transfer them for you.</w:t>
      </w:r>
    </w:p>
    <w:sectPr w:rsidR="00B562D7" w:rsidRPr="00B562D7" w:rsidSect="00AE60E0">
      <w:headerReference w:type="even" r:id="rId48"/>
      <w:headerReference w:type="default" r:id="rId49"/>
      <w:footerReference w:type="even" r:id="rId50"/>
      <w:footerReference w:type="default" r:id="rId51"/>
      <w:headerReference w:type="first" r:id="rId52"/>
      <w:footerReference w:type="first" r:id="rId53"/>
      <w:type w:val="continuous"/>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B2748" w14:textId="77777777" w:rsidR="006F2399" w:rsidRDefault="006F2399" w:rsidP="009D3E1E">
      <w:r>
        <w:separator/>
      </w:r>
    </w:p>
  </w:endnote>
  <w:endnote w:type="continuationSeparator" w:id="0">
    <w:p w14:paraId="782B2749" w14:textId="77777777" w:rsidR="006F2399" w:rsidRDefault="006F2399" w:rsidP="009D3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utura MdCn BT">
    <w:altName w:val="Arial Narrow"/>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Futura Hv BT">
    <w:altName w:val="Tahoma"/>
    <w:charset w:val="00"/>
    <w:family w:val="swiss"/>
    <w:pitch w:val="variable"/>
    <w:sig w:usb0="00000007" w:usb1="00000000" w:usb2="00000000" w:usb3="00000000" w:csb0="00000011" w:csb1="00000000"/>
  </w:font>
  <w:font w:name="Times">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OzHandicraft BT">
    <w:altName w:val="Mistral"/>
    <w:charset w:val="00"/>
    <w:family w:val="script"/>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911" w:type="pct"/>
      <w:tblInd w:w="-1692" w:type="dxa"/>
      <w:tblBorders>
        <w:bottom w:val="single" w:sz="24" w:space="0" w:color="auto"/>
      </w:tblBorders>
      <w:shd w:val="clear" w:color="auto" w:fill="BFBFBF" w:themeFill="background1" w:themeFillShade="BF"/>
      <w:tblLook w:val="04A0" w:firstRow="1" w:lastRow="0" w:firstColumn="1" w:lastColumn="0" w:noHBand="0" w:noVBand="1"/>
    </w:tblPr>
    <w:tblGrid>
      <w:gridCol w:w="1674"/>
      <w:gridCol w:w="4459"/>
      <w:gridCol w:w="2937"/>
      <w:gridCol w:w="4863"/>
    </w:tblGrid>
    <w:tr w:rsidR="00954A07" w14:paraId="782B2760" w14:textId="77777777" w:rsidTr="009C011B">
      <w:trPr>
        <w:trHeight w:val="360"/>
      </w:trPr>
      <w:tc>
        <w:tcPr>
          <w:tcW w:w="601" w:type="pct"/>
          <w:shd w:val="clear" w:color="auto" w:fill="auto"/>
          <w:vAlign w:val="bottom"/>
        </w:tcPr>
        <w:p w14:paraId="782B275C" w14:textId="77777777" w:rsidR="00954A07" w:rsidRPr="00422F05" w:rsidRDefault="00954A07" w:rsidP="00422F05">
          <w:pPr>
            <w:pStyle w:val="Footer"/>
            <w:jc w:val="right"/>
          </w:pPr>
        </w:p>
      </w:tc>
      <w:tc>
        <w:tcPr>
          <w:tcW w:w="1600" w:type="pct"/>
          <w:shd w:val="clear" w:color="auto" w:fill="auto"/>
        </w:tcPr>
        <w:p w14:paraId="782B275D" w14:textId="77777777" w:rsidR="00954A07" w:rsidRDefault="00954A07">
          <w:pPr>
            <w:pStyle w:val="Footer"/>
          </w:pPr>
        </w:p>
      </w:tc>
      <w:tc>
        <w:tcPr>
          <w:tcW w:w="1054" w:type="pct"/>
        </w:tcPr>
        <w:p w14:paraId="782B275E" w14:textId="77777777" w:rsidR="00954A07" w:rsidRDefault="00954A07">
          <w:pPr>
            <w:pStyle w:val="Footer"/>
          </w:pPr>
        </w:p>
      </w:tc>
      <w:tc>
        <w:tcPr>
          <w:tcW w:w="1745" w:type="pct"/>
        </w:tcPr>
        <w:p w14:paraId="782B275F" w14:textId="77777777" w:rsidR="00954A07" w:rsidRDefault="00954A07">
          <w:pPr>
            <w:pStyle w:val="Footer"/>
          </w:pPr>
        </w:p>
      </w:tc>
    </w:tr>
  </w:tbl>
  <w:p w14:paraId="782B2761" w14:textId="77777777" w:rsidR="00954A07" w:rsidRDefault="00DA1A1E">
    <w:pPr>
      <w:pStyle w:val="Footer"/>
    </w:pPr>
    <w:r>
      <w:fldChar w:fldCharType="begin"/>
    </w:r>
    <w:r>
      <w:instrText xml:space="preserve"> PAGE   \* MERGEFORMAT </w:instrText>
    </w:r>
    <w:r>
      <w:fldChar w:fldCharType="separate"/>
    </w:r>
    <w:r w:rsidR="008F588C">
      <w:rPr>
        <w:noProof/>
      </w:rPr>
      <w:t>24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911" w:type="pct"/>
      <w:tblInd w:w="-1692" w:type="dxa"/>
      <w:tblBorders>
        <w:bottom w:val="single" w:sz="24" w:space="0" w:color="auto"/>
      </w:tblBorders>
      <w:tblLook w:val="04A0" w:firstRow="1" w:lastRow="0" w:firstColumn="1" w:lastColumn="0" w:noHBand="0" w:noVBand="1"/>
    </w:tblPr>
    <w:tblGrid>
      <w:gridCol w:w="11542"/>
      <w:gridCol w:w="2391"/>
    </w:tblGrid>
    <w:tr w:rsidR="00954A07" w14:paraId="782B2764" w14:textId="77777777" w:rsidTr="009C011B">
      <w:trPr>
        <w:trHeight w:val="360"/>
      </w:trPr>
      <w:tc>
        <w:tcPr>
          <w:tcW w:w="4142" w:type="pct"/>
          <w:vAlign w:val="bottom"/>
        </w:tcPr>
        <w:p w14:paraId="782B2762" w14:textId="77777777" w:rsidR="00954A07" w:rsidRPr="00422F05" w:rsidRDefault="00954A07" w:rsidP="00FE7DED">
          <w:pPr>
            <w:pStyle w:val="Footer"/>
            <w:jc w:val="right"/>
          </w:pPr>
        </w:p>
      </w:tc>
      <w:tc>
        <w:tcPr>
          <w:tcW w:w="858" w:type="pct"/>
          <w:shd w:val="clear" w:color="auto" w:fill="auto"/>
        </w:tcPr>
        <w:p w14:paraId="782B2763" w14:textId="77777777" w:rsidR="00954A07" w:rsidRDefault="00954A07" w:rsidP="00FE7DED">
          <w:pPr>
            <w:pStyle w:val="Footer"/>
          </w:pPr>
        </w:p>
      </w:tc>
    </w:tr>
  </w:tbl>
  <w:p w14:paraId="782B2765" w14:textId="77777777" w:rsidR="00954A07" w:rsidRPr="00B511FB" w:rsidRDefault="00DA1A1E" w:rsidP="009C011B">
    <w:pPr>
      <w:pStyle w:val="Footer"/>
      <w:jc w:val="right"/>
    </w:pPr>
    <w:r>
      <w:fldChar w:fldCharType="begin"/>
    </w:r>
    <w:r>
      <w:instrText xml:space="preserve"> PAGE   \* MERGEFORMAT </w:instrText>
    </w:r>
    <w:r>
      <w:fldChar w:fldCharType="separate"/>
    </w:r>
    <w:r w:rsidR="008F588C">
      <w:rPr>
        <w:noProof/>
      </w:rPr>
      <w:t>23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24480" w:type="dxa"/>
      <w:tblInd w:w="-1692" w:type="dxa"/>
      <w:tblLook w:val="04A0" w:firstRow="1" w:lastRow="0" w:firstColumn="1" w:lastColumn="0" w:noHBand="0" w:noVBand="1"/>
    </w:tblPr>
    <w:tblGrid>
      <w:gridCol w:w="10710"/>
      <w:gridCol w:w="13770"/>
    </w:tblGrid>
    <w:tr w:rsidR="00954A07" w14:paraId="782B276A" w14:textId="77777777" w:rsidTr="008D4C69">
      <w:tc>
        <w:tcPr>
          <w:tcW w:w="10710" w:type="dxa"/>
          <w:shd w:val="clear" w:color="auto" w:fill="000000" w:themeFill="text1"/>
        </w:tcPr>
        <w:p w14:paraId="782B2768" w14:textId="77777777" w:rsidR="00954A07" w:rsidRPr="008D4C69" w:rsidRDefault="00954A07" w:rsidP="00D0252E">
          <w:pPr>
            <w:pStyle w:val="Footer"/>
            <w:jc w:val="right"/>
            <w:rPr>
              <w:color w:val="FFFFFF" w:themeColor="background1"/>
            </w:rPr>
          </w:pPr>
          <w:r>
            <w:rPr>
              <w:color w:val="FFFFFF" w:themeColor="background1"/>
            </w:rPr>
            <w:t>R151</w:t>
          </w:r>
        </w:p>
      </w:tc>
      <w:tc>
        <w:tcPr>
          <w:tcW w:w="13770" w:type="dxa"/>
          <w:shd w:val="clear" w:color="auto" w:fill="000000" w:themeFill="text1"/>
        </w:tcPr>
        <w:p w14:paraId="782B2769" w14:textId="77777777" w:rsidR="00954A07" w:rsidRPr="008D4C69" w:rsidRDefault="00954A07" w:rsidP="008D4C69">
          <w:pPr>
            <w:pStyle w:val="Footer"/>
            <w:jc w:val="right"/>
            <w:rPr>
              <w:color w:val="FFFFFF" w:themeColor="background1"/>
            </w:rPr>
          </w:pPr>
        </w:p>
      </w:tc>
    </w:tr>
  </w:tbl>
  <w:p w14:paraId="782B276B" w14:textId="77777777" w:rsidR="00954A07" w:rsidRDefault="00954A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B2746" w14:textId="77777777" w:rsidR="006F2399" w:rsidRDefault="006F2399" w:rsidP="009D3E1E">
      <w:r>
        <w:separator/>
      </w:r>
    </w:p>
  </w:footnote>
  <w:footnote w:type="continuationSeparator" w:id="0">
    <w:p w14:paraId="782B2747" w14:textId="77777777" w:rsidR="006F2399" w:rsidRDefault="006F2399" w:rsidP="009D3E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horzAnchor="page" w:tblpX="76" w:tblpY="-1439"/>
      <w:tblW w:w="17618" w:type="dxa"/>
      <w:tblLayout w:type="fixed"/>
      <w:tblCellMar>
        <w:left w:w="360" w:type="dxa"/>
        <w:right w:w="360" w:type="dxa"/>
      </w:tblCellMar>
      <w:tblLook w:val="04A0" w:firstRow="1" w:lastRow="0" w:firstColumn="1" w:lastColumn="0" w:noHBand="0" w:noVBand="1"/>
    </w:tblPr>
    <w:tblGrid>
      <w:gridCol w:w="2250"/>
      <w:gridCol w:w="5670"/>
      <w:gridCol w:w="9698"/>
    </w:tblGrid>
    <w:tr w:rsidR="00954A07" w:rsidRPr="00C81A76" w14:paraId="782B274D" w14:textId="77777777" w:rsidTr="00FE7DED">
      <w:trPr>
        <w:trHeight w:val="540"/>
      </w:trPr>
      <w:tc>
        <w:tcPr>
          <w:tcW w:w="2250" w:type="dxa"/>
          <w:shd w:val="clear" w:color="auto" w:fill="FFFFFF" w:themeFill="background1"/>
        </w:tcPr>
        <w:p w14:paraId="782B274A" w14:textId="77777777" w:rsidR="00954A07" w:rsidRPr="00C81A76" w:rsidRDefault="00954A07" w:rsidP="00FE7DED">
          <w:pPr>
            <w:pStyle w:val="NoSpacing"/>
            <w:rPr>
              <w:smallCaps/>
              <w:sz w:val="16"/>
              <w:szCs w:val="16"/>
            </w:rPr>
          </w:pPr>
        </w:p>
      </w:tc>
      <w:tc>
        <w:tcPr>
          <w:tcW w:w="5670" w:type="dxa"/>
          <w:shd w:val="clear" w:color="auto" w:fill="FFFFFF" w:themeFill="background1"/>
          <w:vAlign w:val="center"/>
        </w:tcPr>
        <w:p w14:paraId="782B274B" w14:textId="77777777" w:rsidR="00954A07" w:rsidRPr="00C81A76" w:rsidRDefault="00954A07" w:rsidP="00FE7DED">
          <w:pPr>
            <w:pStyle w:val="NoSpacing"/>
            <w:rPr>
              <w:smallCaps/>
              <w:sz w:val="16"/>
              <w:szCs w:val="16"/>
            </w:rPr>
          </w:pPr>
        </w:p>
      </w:tc>
      <w:tc>
        <w:tcPr>
          <w:tcW w:w="9698" w:type="dxa"/>
          <w:tcBorders>
            <w:left w:val="nil"/>
            <w:right w:val="single" w:sz="4" w:space="0" w:color="8064A2" w:themeColor="accent4"/>
          </w:tcBorders>
          <w:shd w:val="clear" w:color="auto" w:fill="FFFFFF" w:themeFill="background1"/>
          <w:vAlign w:val="center"/>
        </w:tcPr>
        <w:p w14:paraId="782B274C" w14:textId="77777777" w:rsidR="00954A07" w:rsidRPr="00C81A76" w:rsidRDefault="00954A07" w:rsidP="00FE7DED">
          <w:pPr>
            <w:ind w:firstLine="720"/>
            <w:rPr>
              <w:smallCaps/>
              <w:color w:val="FFFFFF" w:themeColor="background1"/>
              <w:sz w:val="16"/>
              <w:szCs w:val="16"/>
            </w:rPr>
          </w:pPr>
        </w:p>
      </w:tc>
    </w:tr>
    <w:tr w:rsidR="00954A07" w:rsidRPr="00C81A76" w14:paraId="782B2751" w14:textId="77777777" w:rsidTr="00FE7DED">
      <w:trPr>
        <w:trHeight w:val="531"/>
      </w:trPr>
      <w:tc>
        <w:tcPr>
          <w:tcW w:w="2250" w:type="dxa"/>
          <w:shd w:val="clear" w:color="auto" w:fill="000000" w:themeFill="text1"/>
        </w:tcPr>
        <w:p w14:paraId="782B274E" w14:textId="77777777" w:rsidR="00954A07" w:rsidRPr="00C81A76" w:rsidRDefault="00954A07" w:rsidP="00FE7DED">
          <w:pPr>
            <w:pStyle w:val="NoSpacing"/>
            <w:rPr>
              <w:smallCaps/>
              <w:sz w:val="24"/>
              <w:szCs w:val="24"/>
            </w:rPr>
          </w:pPr>
        </w:p>
      </w:tc>
      <w:sdt>
        <w:sdtPr>
          <w:rPr>
            <w:smallCaps/>
            <w:sz w:val="24"/>
            <w:szCs w:val="24"/>
          </w:rPr>
          <w:alias w:val="Company"/>
          <w:id w:val="86862915"/>
          <w:dataBinding w:prefixMappings="xmlns:ns0='http://schemas.openxmlformats.org/officeDocument/2006/extended-properties'" w:xpath="/ns0:Properties[1]/ns0:Company[1]" w:storeItemID="{6668398D-A668-4E3E-A5EB-62B293D839F1}"/>
          <w:text/>
        </w:sdtPr>
        <w:sdtEndPr/>
        <w:sdtContent>
          <w:tc>
            <w:tcPr>
              <w:tcW w:w="5670" w:type="dxa"/>
              <w:shd w:val="clear" w:color="auto" w:fill="000000" w:themeFill="text1"/>
              <w:vAlign w:val="center"/>
            </w:tcPr>
            <w:p w14:paraId="782B274F" w14:textId="77777777" w:rsidR="00954A07" w:rsidRPr="00C81A76" w:rsidRDefault="00954A07" w:rsidP="00FE7DED">
              <w:pPr>
                <w:pStyle w:val="NoSpacing"/>
                <w:rPr>
                  <w:smallCaps/>
                  <w:sz w:val="24"/>
                  <w:szCs w:val="24"/>
                </w:rPr>
              </w:pPr>
              <w:r w:rsidRPr="00C81A76">
                <w:rPr>
                  <w:smallCaps/>
                  <w:sz w:val="24"/>
                  <w:szCs w:val="24"/>
                </w:rPr>
                <w:t>SilverWare POS Inc.</w:t>
              </w:r>
            </w:p>
          </w:tc>
        </w:sdtContent>
      </w:sdt>
      <w:tc>
        <w:tcPr>
          <w:tcW w:w="9698" w:type="dxa"/>
          <w:tcBorders>
            <w:left w:val="nil"/>
            <w:right w:val="single" w:sz="4" w:space="0" w:color="8064A2" w:themeColor="accent4"/>
          </w:tcBorders>
          <w:shd w:val="clear" w:color="auto" w:fill="BFBFBF" w:themeFill="background1" w:themeFillShade="BF"/>
          <w:vAlign w:val="center"/>
        </w:tcPr>
        <w:p w14:paraId="782B2750" w14:textId="77777777" w:rsidR="00954A07" w:rsidRPr="00C81A76" w:rsidRDefault="00DA1A1E" w:rsidP="006B0B0A">
          <w:pPr>
            <w:ind w:firstLine="720"/>
            <w:rPr>
              <w:sz w:val="24"/>
            </w:rPr>
          </w:pPr>
          <w:sdt>
            <w:sdtPr>
              <w:rPr>
                <w:smallCaps/>
                <w:sz w:val="24"/>
              </w:rPr>
              <w:alias w:val="Title"/>
              <w:id w:val="196493181"/>
              <w:dataBinding w:prefixMappings="xmlns:ns0='http://schemas.openxmlformats.org/package/2006/metadata/core-properties' xmlns:ns1='http://purl.org/dc/elements/1.1/'" w:xpath="/ns0:coreProperties[1]/ns1:title[1]" w:storeItemID="{6C3C8BC8-F283-45AE-878A-BAB7291924A1}"/>
              <w:text/>
            </w:sdtPr>
            <w:sdtEndPr/>
            <w:sdtContent>
              <w:r w:rsidR="00954A07">
                <w:rPr>
                  <w:smallCaps/>
                  <w:sz w:val="24"/>
                </w:rPr>
                <w:t>Quick Service</w:t>
              </w:r>
            </w:sdtContent>
          </w:sdt>
        </w:p>
      </w:tc>
    </w:tr>
  </w:tbl>
  <w:p w14:paraId="782B2752" w14:textId="77777777" w:rsidR="00954A07" w:rsidRPr="00C81A76" w:rsidRDefault="00954A07" w:rsidP="00C81A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horzAnchor="page" w:tblpX="76" w:tblpY="-1439"/>
      <w:tblW w:w="17618" w:type="dxa"/>
      <w:tblLayout w:type="fixed"/>
      <w:tblCellMar>
        <w:left w:w="360" w:type="dxa"/>
        <w:right w:w="360" w:type="dxa"/>
      </w:tblCellMar>
      <w:tblLook w:val="04A0" w:firstRow="1" w:lastRow="0" w:firstColumn="1" w:lastColumn="0" w:noHBand="0" w:noVBand="1"/>
    </w:tblPr>
    <w:tblGrid>
      <w:gridCol w:w="2250"/>
      <w:gridCol w:w="5670"/>
      <w:gridCol w:w="9698"/>
    </w:tblGrid>
    <w:tr w:rsidR="00954A07" w:rsidRPr="00064E78" w14:paraId="782B2756" w14:textId="77777777" w:rsidTr="00C81A76">
      <w:trPr>
        <w:trHeight w:val="540"/>
      </w:trPr>
      <w:tc>
        <w:tcPr>
          <w:tcW w:w="2250" w:type="dxa"/>
          <w:shd w:val="clear" w:color="auto" w:fill="FFFFFF" w:themeFill="background1"/>
        </w:tcPr>
        <w:p w14:paraId="782B2753" w14:textId="77777777" w:rsidR="00954A07" w:rsidRPr="00C81A76" w:rsidRDefault="00954A07" w:rsidP="00E77883">
          <w:pPr>
            <w:pStyle w:val="NoSpacing"/>
            <w:rPr>
              <w:smallCaps/>
              <w:sz w:val="16"/>
              <w:szCs w:val="16"/>
            </w:rPr>
          </w:pPr>
        </w:p>
      </w:tc>
      <w:tc>
        <w:tcPr>
          <w:tcW w:w="5670" w:type="dxa"/>
          <w:shd w:val="clear" w:color="auto" w:fill="FFFFFF" w:themeFill="background1"/>
          <w:vAlign w:val="center"/>
        </w:tcPr>
        <w:p w14:paraId="782B2754" w14:textId="77777777" w:rsidR="00954A07" w:rsidRPr="00C81A76" w:rsidRDefault="00954A07" w:rsidP="00E77883">
          <w:pPr>
            <w:pStyle w:val="NoSpacing"/>
            <w:rPr>
              <w:smallCaps/>
              <w:sz w:val="16"/>
              <w:szCs w:val="16"/>
            </w:rPr>
          </w:pPr>
        </w:p>
      </w:tc>
      <w:tc>
        <w:tcPr>
          <w:tcW w:w="9698" w:type="dxa"/>
          <w:tcBorders>
            <w:left w:val="nil"/>
            <w:right w:val="single" w:sz="4" w:space="0" w:color="8064A2" w:themeColor="accent4"/>
          </w:tcBorders>
          <w:shd w:val="clear" w:color="auto" w:fill="FFFFFF" w:themeFill="background1"/>
          <w:vAlign w:val="center"/>
        </w:tcPr>
        <w:p w14:paraId="782B2755" w14:textId="77777777" w:rsidR="00954A07" w:rsidRPr="00C81A76" w:rsidRDefault="00954A07" w:rsidP="002C47CD">
          <w:pPr>
            <w:ind w:firstLine="720"/>
            <w:rPr>
              <w:smallCaps/>
              <w:color w:val="FFFFFF" w:themeColor="background1"/>
              <w:sz w:val="16"/>
              <w:szCs w:val="16"/>
            </w:rPr>
          </w:pPr>
        </w:p>
      </w:tc>
    </w:tr>
    <w:tr w:rsidR="00954A07" w:rsidRPr="00064E78" w14:paraId="782B275A" w14:textId="77777777" w:rsidTr="00615C2D">
      <w:trPr>
        <w:trHeight w:val="531"/>
      </w:trPr>
      <w:tc>
        <w:tcPr>
          <w:tcW w:w="2250" w:type="dxa"/>
          <w:shd w:val="clear" w:color="auto" w:fill="BFBFBF" w:themeFill="background1" w:themeFillShade="BF"/>
        </w:tcPr>
        <w:p w14:paraId="782B2757" w14:textId="77777777" w:rsidR="00954A07" w:rsidRPr="00C81A76" w:rsidRDefault="00954A07" w:rsidP="00E77883">
          <w:pPr>
            <w:pStyle w:val="NoSpacing"/>
            <w:rPr>
              <w:smallCaps/>
              <w:sz w:val="24"/>
              <w:szCs w:val="24"/>
            </w:rPr>
          </w:pPr>
        </w:p>
      </w:tc>
      <w:sdt>
        <w:sdtPr>
          <w:rPr>
            <w:smallCaps/>
            <w:sz w:val="24"/>
            <w:szCs w:val="24"/>
          </w:rPr>
          <w:alias w:val="Company"/>
          <w:id w:val="86862917"/>
          <w:dataBinding w:prefixMappings="xmlns:ns0='http://schemas.openxmlformats.org/officeDocument/2006/extended-properties'" w:xpath="/ns0:Properties[1]/ns0:Company[1]" w:storeItemID="{6668398D-A668-4E3E-A5EB-62B293D839F1}"/>
          <w:text/>
        </w:sdtPr>
        <w:sdtEndPr/>
        <w:sdtContent>
          <w:tc>
            <w:tcPr>
              <w:tcW w:w="5670" w:type="dxa"/>
              <w:shd w:val="clear" w:color="auto" w:fill="BFBFBF" w:themeFill="background1" w:themeFillShade="BF"/>
              <w:vAlign w:val="center"/>
            </w:tcPr>
            <w:p w14:paraId="782B2758" w14:textId="77777777" w:rsidR="00954A07" w:rsidRPr="00C81A76" w:rsidRDefault="00954A07" w:rsidP="00E77883">
              <w:pPr>
                <w:pStyle w:val="NoSpacing"/>
                <w:rPr>
                  <w:smallCaps/>
                  <w:sz w:val="24"/>
                  <w:szCs w:val="24"/>
                </w:rPr>
              </w:pPr>
              <w:r w:rsidRPr="00C81A76">
                <w:rPr>
                  <w:smallCaps/>
                  <w:sz w:val="24"/>
                  <w:szCs w:val="24"/>
                </w:rPr>
                <w:t>SilverWare POS Inc.</w:t>
              </w:r>
            </w:p>
          </w:tc>
        </w:sdtContent>
      </w:sdt>
      <w:tc>
        <w:tcPr>
          <w:tcW w:w="9698" w:type="dxa"/>
          <w:tcBorders>
            <w:left w:val="nil"/>
            <w:right w:val="single" w:sz="4" w:space="0" w:color="8064A2" w:themeColor="accent4"/>
          </w:tcBorders>
          <w:shd w:val="clear" w:color="auto" w:fill="000000" w:themeFill="text1"/>
          <w:vAlign w:val="center"/>
        </w:tcPr>
        <w:p w14:paraId="782B2759" w14:textId="77777777" w:rsidR="00954A07" w:rsidRPr="00615C2D" w:rsidRDefault="00DA1A1E" w:rsidP="00AE60E0">
          <w:pPr>
            <w:ind w:firstLine="720"/>
            <w:rPr>
              <w:color w:val="FFFFFF" w:themeColor="background1"/>
              <w:sz w:val="24"/>
            </w:rPr>
          </w:pPr>
          <w:sdt>
            <w:sdtPr>
              <w:rPr>
                <w:smallCaps/>
                <w:color w:val="FFFFFF" w:themeColor="background1"/>
                <w:sz w:val="24"/>
              </w:rPr>
              <w:alias w:val="Title"/>
              <w:id w:val="86862918"/>
              <w:dataBinding w:prefixMappings="xmlns:ns0='http://schemas.openxmlformats.org/package/2006/metadata/core-properties' xmlns:ns1='http://purl.org/dc/elements/1.1/'" w:xpath="/ns0:coreProperties[1]/ns1:title[1]" w:storeItemID="{6C3C8BC8-F283-45AE-878A-BAB7291924A1}"/>
              <w:text/>
            </w:sdtPr>
            <w:sdtEndPr/>
            <w:sdtContent>
              <w:r w:rsidR="00954A07">
                <w:rPr>
                  <w:smallCaps/>
                  <w:color w:val="FFFFFF" w:themeColor="background1"/>
                  <w:sz w:val="24"/>
                </w:rPr>
                <w:t>Quick Service</w:t>
              </w:r>
            </w:sdtContent>
          </w:sdt>
        </w:p>
      </w:tc>
    </w:tr>
  </w:tbl>
  <w:p w14:paraId="782B275B" w14:textId="77777777" w:rsidR="00954A07" w:rsidRDefault="00954A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62919"/>
      <w:temporary/>
      <w:showingPlcHdr/>
    </w:sdtPr>
    <w:sdtEndPr/>
    <w:sdtContent>
      <w:p w14:paraId="782B2766" w14:textId="77777777" w:rsidR="00954A07" w:rsidRDefault="00954A07">
        <w:pPr>
          <w:pStyle w:val="Header"/>
        </w:pPr>
        <w:r>
          <w:t>[Type text]</w:t>
        </w:r>
      </w:p>
    </w:sdtContent>
  </w:sdt>
  <w:p w14:paraId="782B2767" w14:textId="77777777" w:rsidR="00954A07" w:rsidRDefault="00954A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AA2550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CF5A6E7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710DC3"/>
    <w:multiLevelType w:val="hybridMultilevel"/>
    <w:tmpl w:val="5636BB58"/>
    <w:lvl w:ilvl="0" w:tplc="B3566750">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A9A62C3"/>
    <w:multiLevelType w:val="hybridMultilevel"/>
    <w:tmpl w:val="35BE3DCA"/>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EA541C"/>
    <w:multiLevelType w:val="hybridMultilevel"/>
    <w:tmpl w:val="9A9E12B6"/>
    <w:lvl w:ilvl="0" w:tplc="35CC4FD4">
      <w:start w:val="1"/>
      <w:numFmt w:val="decimal"/>
      <w:lvlText w:val="%1."/>
      <w:lvlJc w:val="left"/>
      <w:pPr>
        <w:tabs>
          <w:tab w:val="num" w:pos="864"/>
        </w:tabs>
        <w:ind w:left="936" w:hanging="72"/>
      </w:pPr>
      <w:rPr>
        <w:rFonts w:hint="default"/>
      </w:r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5" w15:restartNumberingAfterBreak="0">
    <w:nsid w:val="0EA925F3"/>
    <w:multiLevelType w:val="hybridMultilevel"/>
    <w:tmpl w:val="BDB41E94"/>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0B77CFF"/>
    <w:multiLevelType w:val="hybridMultilevel"/>
    <w:tmpl w:val="33A2382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1867C32"/>
    <w:multiLevelType w:val="hybridMultilevel"/>
    <w:tmpl w:val="34A85E74"/>
    <w:lvl w:ilvl="0" w:tplc="7E04BFD2">
      <w:start w:val="1"/>
      <w:numFmt w:val="decimal"/>
      <w:lvlText w:val="%1."/>
      <w:lvlJc w:val="left"/>
      <w:pPr>
        <w:tabs>
          <w:tab w:val="num" w:pos="360"/>
        </w:tabs>
        <w:ind w:left="432" w:hanging="7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355461A"/>
    <w:multiLevelType w:val="hybridMultilevel"/>
    <w:tmpl w:val="55BC7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CC3B30"/>
    <w:multiLevelType w:val="hybridMultilevel"/>
    <w:tmpl w:val="A97C63E0"/>
    <w:lvl w:ilvl="0" w:tplc="4D0E6482">
      <w:start w:val="1"/>
      <w:numFmt w:val="decimal"/>
      <w:lvlText w:val="%1."/>
      <w:lvlJc w:val="left"/>
      <w:pPr>
        <w:tabs>
          <w:tab w:val="num" w:pos="144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198C4A47"/>
    <w:multiLevelType w:val="multilevel"/>
    <w:tmpl w:val="D43E1014"/>
    <w:styleLink w:val="StyleStyleOutlinenumberedLeft0Hanging0251Outlinen"/>
    <w:lvl w:ilvl="0">
      <w:start w:val="1"/>
      <w:numFmt w:val="decimal"/>
      <w:pStyle w:val="NumberList"/>
      <w:lvlText w:val="%1."/>
      <w:lvlJc w:val="left"/>
      <w:pPr>
        <w:tabs>
          <w:tab w:val="num" w:pos="360"/>
        </w:tabs>
        <w:ind w:left="360" w:firstLine="0"/>
      </w:pPr>
      <w:rPr>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1CAC2286"/>
    <w:multiLevelType w:val="hybridMultilevel"/>
    <w:tmpl w:val="97B0E3C2"/>
    <w:lvl w:ilvl="0" w:tplc="35CC4FD4">
      <w:start w:val="1"/>
      <w:numFmt w:val="decimal"/>
      <w:lvlText w:val="%1."/>
      <w:lvlJc w:val="left"/>
      <w:pPr>
        <w:tabs>
          <w:tab w:val="num" w:pos="432"/>
        </w:tabs>
        <w:ind w:left="504" w:hanging="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213A53"/>
    <w:multiLevelType w:val="hybridMultilevel"/>
    <w:tmpl w:val="408480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A47295"/>
    <w:multiLevelType w:val="hybridMultilevel"/>
    <w:tmpl w:val="2C5E5FD2"/>
    <w:lvl w:ilvl="0" w:tplc="B356675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1230404"/>
    <w:multiLevelType w:val="hybridMultilevel"/>
    <w:tmpl w:val="A560E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6D6A3D"/>
    <w:multiLevelType w:val="hybridMultilevel"/>
    <w:tmpl w:val="D276A6E2"/>
    <w:lvl w:ilvl="0" w:tplc="35CC4FD4">
      <w:start w:val="1"/>
      <w:numFmt w:val="decimal"/>
      <w:lvlText w:val="%1."/>
      <w:lvlJc w:val="left"/>
      <w:pPr>
        <w:tabs>
          <w:tab w:val="num" w:pos="432"/>
        </w:tabs>
        <w:ind w:left="504" w:hanging="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F90664"/>
    <w:multiLevelType w:val="hybridMultilevel"/>
    <w:tmpl w:val="A72027B0"/>
    <w:lvl w:ilvl="0" w:tplc="EBF47688">
      <w:start w:val="1"/>
      <w:numFmt w:val="bullet"/>
      <w:pStyle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2EE12188"/>
    <w:multiLevelType w:val="hybridMultilevel"/>
    <w:tmpl w:val="3CD05BCC"/>
    <w:lvl w:ilvl="0" w:tplc="7E04BFD2">
      <w:start w:val="1"/>
      <w:numFmt w:val="decimal"/>
      <w:lvlText w:val="%1."/>
      <w:lvlJc w:val="left"/>
      <w:pPr>
        <w:tabs>
          <w:tab w:val="num" w:pos="360"/>
        </w:tabs>
        <w:ind w:left="432" w:hanging="7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0BA0BDE"/>
    <w:multiLevelType w:val="multilevel"/>
    <w:tmpl w:val="0409001F"/>
    <w:styleLink w:val="StyleOutlinenumberedLeft0Hanging025"/>
    <w:lvl w:ilvl="0">
      <w:start w:val="1"/>
      <w:numFmt w:val="decimal"/>
      <w:lvlText w:val="%1."/>
      <w:lvlJc w:val="left"/>
      <w:pPr>
        <w:tabs>
          <w:tab w:val="num" w:pos="360"/>
        </w:tabs>
        <w:ind w:left="1080" w:hanging="360"/>
      </w:pPr>
      <w:rPr>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31B8253B"/>
    <w:multiLevelType w:val="hybridMultilevel"/>
    <w:tmpl w:val="0C069BC0"/>
    <w:lvl w:ilvl="0" w:tplc="7E04BFD2">
      <w:start w:val="1"/>
      <w:numFmt w:val="decimal"/>
      <w:lvlText w:val="%1."/>
      <w:lvlJc w:val="left"/>
      <w:pPr>
        <w:tabs>
          <w:tab w:val="num" w:pos="360"/>
        </w:tabs>
        <w:ind w:left="432" w:hanging="72"/>
      </w:pPr>
      <w:rPr>
        <w:rFonts w:hint="default"/>
        <w:b w:val="0"/>
      </w:rPr>
    </w:lvl>
    <w:lvl w:ilvl="1" w:tplc="1A381C30">
      <w:start w:val="1"/>
      <w:numFmt w:val="bullet"/>
      <w:lvlText w:val=""/>
      <w:lvlJc w:val="left"/>
      <w:pPr>
        <w:tabs>
          <w:tab w:val="num" w:pos="1440"/>
        </w:tabs>
        <w:ind w:left="1440" w:hanging="360"/>
      </w:pPr>
      <w:rPr>
        <w:rFonts w:ascii="Symbol" w:hAnsi="Symbol" w:hint="default"/>
        <w:b w:val="0"/>
      </w:rPr>
    </w:lvl>
    <w:lvl w:ilvl="2" w:tplc="FFFFFFFF">
      <w:start w:val="1"/>
      <w:numFmt w:val="decimal"/>
      <w:lvlText w:val="%3."/>
      <w:lvlJc w:val="left"/>
      <w:pPr>
        <w:tabs>
          <w:tab w:val="num" w:pos="2340"/>
        </w:tabs>
        <w:ind w:left="2340" w:hanging="360"/>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585674A"/>
    <w:multiLevelType w:val="hybridMultilevel"/>
    <w:tmpl w:val="980453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5D1D9E"/>
    <w:multiLevelType w:val="hybridMultilevel"/>
    <w:tmpl w:val="D21400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CAE2E19"/>
    <w:multiLevelType w:val="hybridMultilevel"/>
    <w:tmpl w:val="212E3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1B1F64"/>
    <w:multiLevelType w:val="hybridMultilevel"/>
    <w:tmpl w:val="19867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F42DE6"/>
    <w:multiLevelType w:val="hybridMultilevel"/>
    <w:tmpl w:val="6A9409B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663943"/>
    <w:multiLevelType w:val="hybridMultilevel"/>
    <w:tmpl w:val="106C8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BE2C57"/>
    <w:multiLevelType w:val="hybridMultilevel"/>
    <w:tmpl w:val="E62E1482"/>
    <w:lvl w:ilvl="0" w:tplc="45DC686E">
      <w:start w:val="1"/>
      <w:numFmt w:val="decimal"/>
      <w:lvlText w:val="%1."/>
      <w:lvlJc w:val="left"/>
      <w:pPr>
        <w:tabs>
          <w:tab w:val="num" w:pos="-36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6D529AB"/>
    <w:multiLevelType w:val="hybridMultilevel"/>
    <w:tmpl w:val="2326D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6E6B20"/>
    <w:multiLevelType w:val="multilevel"/>
    <w:tmpl w:val="D43E1014"/>
    <w:numStyleLink w:val="StyleStyleOutlinenumberedLeft0Hanging0251Outlinen"/>
  </w:abstractNum>
  <w:abstractNum w:abstractNumId="29" w15:restartNumberingAfterBreak="0">
    <w:nsid w:val="494068D7"/>
    <w:multiLevelType w:val="hybridMultilevel"/>
    <w:tmpl w:val="8162F0D6"/>
    <w:lvl w:ilvl="0" w:tplc="35CC4FD4">
      <w:start w:val="1"/>
      <w:numFmt w:val="decimal"/>
      <w:lvlText w:val="%1."/>
      <w:lvlJc w:val="left"/>
      <w:pPr>
        <w:tabs>
          <w:tab w:val="num" w:pos="432"/>
        </w:tabs>
        <w:ind w:left="504" w:hanging="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5356F9"/>
    <w:multiLevelType w:val="hybridMultilevel"/>
    <w:tmpl w:val="98B4A894"/>
    <w:lvl w:ilvl="0" w:tplc="7E04BFD2">
      <w:start w:val="1"/>
      <w:numFmt w:val="decimal"/>
      <w:lvlText w:val="%1."/>
      <w:lvlJc w:val="left"/>
      <w:pPr>
        <w:tabs>
          <w:tab w:val="num" w:pos="360"/>
        </w:tabs>
        <w:ind w:left="432" w:hanging="72"/>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26D6BEA"/>
    <w:multiLevelType w:val="hybridMultilevel"/>
    <w:tmpl w:val="3B5C896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98234C"/>
    <w:multiLevelType w:val="hybridMultilevel"/>
    <w:tmpl w:val="BB227738"/>
    <w:lvl w:ilvl="0" w:tplc="35CC4FD4">
      <w:start w:val="1"/>
      <w:numFmt w:val="decimal"/>
      <w:lvlText w:val="%1."/>
      <w:lvlJc w:val="left"/>
      <w:pPr>
        <w:tabs>
          <w:tab w:val="num" w:pos="432"/>
        </w:tabs>
        <w:ind w:left="504" w:hanging="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6B64A6"/>
    <w:multiLevelType w:val="hybridMultilevel"/>
    <w:tmpl w:val="8C787856"/>
    <w:lvl w:ilvl="0" w:tplc="7E04BFD2">
      <w:start w:val="1"/>
      <w:numFmt w:val="decimal"/>
      <w:lvlText w:val="%1."/>
      <w:lvlJc w:val="left"/>
      <w:pPr>
        <w:tabs>
          <w:tab w:val="num" w:pos="360"/>
        </w:tabs>
        <w:ind w:left="432" w:hanging="72"/>
      </w:pPr>
      <w:rPr>
        <w:rFonts w:hint="default"/>
        <w:b w:val="0"/>
      </w:rPr>
    </w:lvl>
    <w:lvl w:ilvl="1" w:tplc="0D549CAC">
      <w:start w:val="1"/>
      <w:numFmt w:val="bullet"/>
      <w:lvlText w:val="o"/>
      <w:lvlJc w:val="left"/>
      <w:pPr>
        <w:tabs>
          <w:tab w:val="num" w:pos="1080"/>
        </w:tabs>
        <w:ind w:left="1080" w:firstLine="0"/>
      </w:pPr>
      <w:rPr>
        <w:rFonts w:ascii="Courier New" w:hAnsi="Courier New"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E2F00A4"/>
    <w:multiLevelType w:val="hybridMultilevel"/>
    <w:tmpl w:val="4D728762"/>
    <w:lvl w:ilvl="0" w:tplc="7E04BFD2">
      <w:start w:val="1"/>
      <w:numFmt w:val="decimal"/>
      <w:lvlText w:val="%1."/>
      <w:lvlJc w:val="left"/>
      <w:pPr>
        <w:tabs>
          <w:tab w:val="num" w:pos="360"/>
        </w:tabs>
        <w:ind w:left="432" w:hanging="72"/>
      </w:pPr>
      <w:rPr>
        <w:rFonts w:hint="default"/>
        <w:b w:val="0"/>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0562185"/>
    <w:multiLevelType w:val="hybridMultilevel"/>
    <w:tmpl w:val="550E71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10F4019"/>
    <w:multiLevelType w:val="multilevel"/>
    <w:tmpl w:val="0409001F"/>
    <w:styleLink w:val="StyleOutlinenumberedLeft2Hanging025"/>
    <w:lvl w:ilvl="0">
      <w:start w:val="1"/>
      <w:numFmt w:val="decimal"/>
      <w:lvlText w:val="%1."/>
      <w:lvlJc w:val="left"/>
      <w:pPr>
        <w:tabs>
          <w:tab w:val="num" w:pos="360"/>
        </w:tabs>
        <w:ind w:left="1080" w:hanging="360"/>
      </w:pPr>
      <w:rPr>
        <w:rFonts w:hint="default"/>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15:restartNumberingAfterBreak="0">
    <w:nsid w:val="645B3EDA"/>
    <w:multiLevelType w:val="hybridMultilevel"/>
    <w:tmpl w:val="2326D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9419C1"/>
    <w:multiLevelType w:val="hybridMultilevel"/>
    <w:tmpl w:val="9ACCE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7530AD"/>
    <w:multiLevelType w:val="hybridMultilevel"/>
    <w:tmpl w:val="35BE3DCA"/>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8D629FB"/>
    <w:multiLevelType w:val="hybridMultilevel"/>
    <w:tmpl w:val="590EF2A0"/>
    <w:lvl w:ilvl="0" w:tplc="1A381C30">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1" w15:restartNumberingAfterBreak="0">
    <w:nsid w:val="6EB32354"/>
    <w:multiLevelType w:val="hybridMultilevel"/>
    <w:tmpl w:val="34F632B6"/>
    <w:lvl w:ilvl="0" w:tplc="7E04BFD2">
      <w:start w:val="1"/>
      <w:numFmt w:val="decimal"/>
      <w:lvlText w:val="%1."/>
      <w:lvlJc w:val="left"/>
      <w:pPr>
        <w:tabs>
          <w:tab w:val="num" w:pos="360"/>
        </w:tabs>
        <w:ind w:left="432" w:hanging="7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33929EF"/>
    <w:multiLevelType w:val="hybridMultilevel"/>
    <w:tmpl w:val="41BEA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478760A"/>
    <w:multiLevelType w:val="hybridMultilevel"/>
    <w:tmpl w:val="CE981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4DF6A2A"/>
    <w:multiLevelType w:val="hybridMultilevel"/>
    <w:tmpl w:val="35545B70"/>
    <w:lvl w:ilvl="0" w:tplc="1A381C30">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5" w15:restartNumberingAfterBreak="0">
    <w:nsid w:val="760A2A82"/>
    <w:multiLevelType w:val="hybridMultilevel"/>
    <w:tmpl w:val="7F9AA5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DE74B0B"/>
    <w:multiLevelType w:val="hybridMultilevel"/>
    <w:tmpl w:val="C610F020"/>
    <w:lvl w:ilvl="0" w:tplc="45DC686E">
      <w:start w:val="1"/>
      <w:numFmt w:val="decimal"/>
      <w:lvlText w:val="%1."/>
      <w:lvlJc w:val="left"/>
      <w:pPr>
        <w:tabs>
          <w:tab w:val="num" w:pos="-36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7E067AE3"/>
    <w:multiLevelType w:val="multilevel"/>
    <w:tmpl w:val="D43E1014"/>
    <w:styleLink w:val="StyleOutlinenumberedLeft0Hanging0251"/>
    <w:lvl w:ilvl="0">
      <w:start w:val="1"/>
      <w:numFmt w:val="decimal"/>
      <w:lvlText w:val="%1."/>
      <w:lvlJc w:val="left"/>
      <w:pPr>
        <w:tabs>
          <w:tab w:val="num" w:pos="360"/>
        </w:tabs>
        <w:ind w:left="360" w:firstLine="0"/>
      </w:pPr>
      <w:rPr>
        <w:rFonts w:hint="default"/>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512063871">
    <w:abstractNumId w:val="1"/>
  </w:num>
  <w:num w:numId="2" w16cid:durableId="1819111586">
    <w:abstractNumId w:val="0"/>
  </w:num>
  <w:num w:numId="3" w16cid:durableId="128977092">
    <w:abstractNumId w:val="36"/>
  </w:num>
  <w:num w:numId="4" w16cid:durableId="720203357">
    <w:abstractNumId w:val="18"/>
  </w:num>
  <w:num w:numId="5" w16cid:durableId="113062130">
    <w:abstractNumId w:val="47"/>
  </w:num>
  <w:num w:numId="6" w16cid:durableId="623729934">
    <w:abstractNumId w:val="10"/>
  </w:num>
  <w:num w:numId="7" w16cid:durableId="92241099">
    <w:abstractNumId w:val="28"/>
  </w:num>
  <w:num w:numId="8" w16cid:durableId="1773551244">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68953661">
    <w:abstractNumId w:val="30"/>
  </w:num>
  <w:num w:numId="10" w16cid:durableId="608971534">
    <w:abstractNumId w:val="17"/>
  </w:num>
  <w:num w:numId="11" w16cid:durableId="1620798548">
    <w:abstractNumId w:val="24"/>
  </w:num>
  <w:num w:numId="12" w16cid:durableId="43875627">
    <w:abstractNumId w:val="9"/>
  </w:num>
  <w:num w:numId="13" w16cid:durableId="72749594">
    <w:abstractNumId w:val="4"/>
  </w:num>
  <w:num w:numId="14" w16cid:durableId="653728174">
    <w:abstractNumId w:val="3"/>
  </w:num>
  <w:num w:numId="15" w16cid:durableId="2042245129">
    <w:abstractNumId w:val="13"/>
  </w:num>
  <w:num w:numId="16" w16cid:durableId="545069643">
    <w:abstractNumId w:val="41"/>
  </w:num>
  <w:num w:numId="17" w16cid:durableId="1349023898">
    <w:abstractNumId w:val="7"/>
  </w:num>
  <w:num w:numId="18" w16cid:durableId="1644852699">
    <w:abstractNumId w:val="12"/>
  </w:num>
  <w:num w:numId="19" w16cid:durableId="101340690">
    <w:abstractNumId w:val="35"/>
  </w:num>
  <w:num w:numId="20" w16cid:durableId="229578797">
    <w:abstractNumId w:val="6"/>
  </w:num>
  <w:num w:numId="21" w16cid:durableId="1089546261">
    <w:abstractNumId w:val="31"/>
  </w:num>
  <w:num w:numId="22" w16cid:durableId="478574824">
    <w:abstractNumId w:val="23"/>
  </w:num>
  <w:num w:numId="23" w16cid:durableId="398788184">
    <w:abstractNumId w:val="11"/>
  </w:num>
  <w:num w:numId="24" w16cid:durableId="1150443372">
    <w:abstractNumId w:val="5"/>
  </w:num>
  <w:num w:numId="25" w16cid:durableId="245573147">
    <w:abstractNumId w:val="39"/>
  </w:num>
  <w:num w:numId="26" w16cid:durableId="88505629">
    <w:abstractNumId w:val="29"/>
  </w:num>
  <w:num w:numId="27" w16cid:durableId="1136601767">
    <w:abstractNumId w:val="15"/>
  </w:num>
  <w:num w:numId="28" w16cid:durableId="1921324769">
    <w:abstractNumId w:val="32"/>
  </w:num>
  <w:num w:numId="29" w16cid:durableId="191387353">
    <w:abstractNumId w:val="38"/>
  </w:num>
  <w:num w:numId="30" w16cid:durableId="2071875895">
    <w:abstractNumId w:val="34"/>
  </w:num>
  <w:num w:numId="31" w16cid:durableId="1309819876">
    <w:abstractNumId w:val="21"/>
  </w:num>
  <w:num w:numId="32" w16cid:durableId="678115828">
    <w:abstractNumId w:val="33"/>
  </w:num>
  <w:num w:numId="33" w16cid:durableId="36785529">
    <w:abstractNumId w:val="44"/>
  </w:num>
  <w:num w:numId="34" w16cid:durableId="628828930">
    <w:abstractNumId w:val="40"/>
  </w:num>
  <w:num w:numId="35" w16cid:durableId="235632320">
    <w:abstractNumId w:val="19"/>
  </w:num>
  <w:num w:numId="36" w16cid:durableId="724522705">
    <w:abstractNumId w:val="46"/>
  </w:num>
  <w:num w:numId="37" w16cid:durableId="1392659456">
    <w:abstractNumId w:val="2"/>
  </w:num>
  <w:num w:numId="38" w16cid:durableId="341782856">
    <w:abstractNumId w:val="26"/>
  </w:num>
  <w:num w:numId="39" w16cid:durableId="1231766012">
    <w:abstractNumId w:val="46"/>
    <w:lvlOverride w:ilvl="0">
      <w:lvl w:ilvl="0" w:tplc="45DC686E">
        <w:start w:val="1"/>
        <w:numFmt w:val="decimal"/>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40" w16cid:durableId="1127436309">
    <w:abstractNumId w:val="43"/>
  </w:num>
  <w:num w:numId="41" w16cid:durableId="838620043">
    <w:abstractNumId w:val="14"/>
  </w:num>
  <w:num w:numId="42" w16cid:durableId="808398813">
    <w:abstractNumId w:val="8"/>
  </w:num>
  <w:num w:numId="43" w16cid:durableId="2086298551">
    <w:abstractNumId w:val="20"/>
  </w:num>
  <w:num w:numId="44" w16cid:durableId="655456040">
    <w:abstractNumId w:val="22"/>
  </w:num>
  <w:num w:numId="45" w16cid:durableId="1879661091">
    <w:abstractNumId w:val="37"/>
  </w:num>
  <w:num w:numId="46" w16cid:durableId="1378043509">
    <w:abstractNumId w:val="27"/>
  </w:num>
  <w:num w:numId="47" w16cid:durableId="339623195">
    <w:abstractNumId w:val="42"/>
  </w:num>
  <w:num w:numId="48" w16cid:durableId="295449370">
    <w:abstractNumId w:val="45"/>
  </w:num>
  <w:num w:numId="49" w16cid:durableId="1188331470">
    <w:abstractNumId w:val="2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evenAndOddHeaders/>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1HProject" w:val="橄拄Ϩҹ˻찔掗"/>
  </w:docVars>
  <w:rsids>
    <w:rsidRoot w:val="000805C9"/>
    <w:rsid w:val="00000ECF"/>
    <w:rsid w:val="00001C94"/>
    <w:rsid w:val="0000202C"/>
    <w:rsid w:val="00003D2B"/>
    <w:rsid w:val="00004D51"/>
    <w:rsid w:val="00006E56"/>
    <w:rsid w:val="00007645"/>
    <w:rsid w:val="0001217B"/>
    <w:rsid w:val="000124F4"/>
    <w:rsid w:val="00013835"/>
    <w:rsid w:val="0001443F"/>
    <w:rsid w:val="00014887"/>
    <w:rsid w:val="00017D63"/>
    <w:rsid w:val="000209AE"/>
    <w:rsid w:val="000241E1"/>
    <w:rsid w:val="000255EA"/>
    <w:rsid w:val="000319CC"/>
    <w:rsid w:val="0003451A"/>
    <w:rsid w:val="00034720"/>
    <w:rsid w:val="00034907"/>
    <w:rsid w:val="00034ED9"/>
    <w:rsid w:val="00035928"/>
    <w:rsid w:val="00035C10"/>
    <w:rsid w:val="000419C8"/>
    <w:rsid w:val="00041EEA"/>
    <w:rsid w:val="000423A3"/>
    <w:rsid w:val="000446E7"/>
    <w:rsid w:val="000451A4"/>
    <w:rsid w:val="00045F96"/>
    <w:rsid w:val="0004645B"/>
    <w:rsid w:val="00046E9F"/>
    <w:rsid w:val="000508F6"/>
    <w:rsid w:val="0005453F"/>
    <w:rsid w:val="00054666"/>
    <w:rsid w:val="00062D57"/>
    <w:rsid w:val="00062DCD"/>
    <w:rsid w:val="00064E78"/>
    <w:rsid w:val="0006504A"/>
    <w:rsid w:val="0006665B"/>
    <w:rsid w:val="00067250"/>
    <w:rsid w:val="000676EF"/>
    <w:rsid w:val="000700E3"/>
    <w:rsid w:val="00070A08"/>
    <w:rsid w:val="00071EF1"/>
    <w:rsid w:val="00077DE2"/>
    <w:rsid w:val="000805C9"/>
    <w:rsid w:val="00082AD9"/>
    <w:rsid w:val="00083CE1"/>
    <w:rsid w:val="00084C9D"/>
    <w:rsid w:val="00085B7D"/>
    <w:rsid w:val="000927BF"/>
    <w:rsid w:val="00092B0F"/>
    <w:rsid w:val="0009646F"/>
    <w:rsid w:val="00096483"/>
    <w:rsid w:val="0009686A"/>
    <w:rsid w:val="000A0D30"/>
    <w:rsid w:val="000A317B"/>
    <w:rsid w:val="000A3F9B"/>
    <w:rsid w:val="000A650C"/>
    <w:rsid w:val="000B14AF"/>
    <w:rsid w:val="000B195A"/>
    <w:rsid w:val="000B2149"/>
    <w:rsid w:val="000B289D"/>
    <w:rsid w:val="000B33EB"/>
    <w:rsid w:val="000B5D84"/>
    <w:rsid w:val="000B5DB1"/>
    <w:rsid w:val="000B6112"/>
    <w:rsid w:val="000C0430"/>
    <w:rsid w:val="000C0682"/>
    <w:rsid w:val="000C1D33"/>
    <w:rsid w:val="000C3570"/>
    <w:rsid w:val="000C3920"/>
    <w:rsid w:val="000C4EDC"/>
    <w:rsid w:val="000C4F06"/>
    <w:rsid w:val="000C4F0F"/>
    <w:rsid w:val="000C6673"/>
    <w:rsid w:val="000C6BB4"/>
    <w:rsid w:val="000C7171"/>
    <w:rsid w:val="000C72F6"/>
    <w:rsid w:val="000D0331"/>
    <w:rsid w:val="000D05B0"/>
    <w:rsid w:val="000D1E5A"/>
    <w:rsid w:val="000D2DE9"/>
    <w:rsid w:val="000D4BE1"/>
    <w:rsid w:val="000D5CBE"/>
    <w:rsid w:val="000D705E"/>
    <w:rsid w:val="000E24F7"/>
    <w:rsid w:val="000E341C"/>
    <w:rsid w:val="000E348D"/>
    <w:rsid w:val="000E5460"/>
    <w:rsid w:val="000E69D7"/>
    <w:rsid w:val="000F01D9"/>
    <w:rsid w:val="000F178A"/>
    <w:rsid w:val="000F1A87"/>
    <w:rsid w:val="000F21EF"/>
    <w:rsid w:val="000F23F5"/>
    <w:rsid w:val="000F247B"/>
    <w:rsid w:val="000F5C90"/>
    <w:rsid w:val="000F7640"/>
    <w:rsid w:val="00100C9B"/>
    <w:rsid w:val="00100E31"/>
    <w:rsid w:val="00103829"/>
    <w:rsid w:val="00106827"/>
    <w:rsid w:val="0010784C"/>
    <w:rsid w:val="001078EF"/>
    <w:rsid w:val="00113BE0"/>
    <w:rsid w:val="001152D1"/>
    <w:rsid w:val="00115B3A"/>
    <w:rsid w:val="00116129"/>
    <w:rsid w:val="00120288"/>
    <w:rsid w:val="001219D2"/>
    <w:rsid w:val="00122151"/>
    <w:rsid w:val="00123B18"/>
    <w:rsid w:val="0012488E"/>
    <w:rsid w:val="00125A58"/>
    <w:rsid w:val="00125B27"/>
    <w:rsid w:val="001263FB"/>
    <w:rsid w:val="00131FCD"/>
    <w:rsid w:val="0013398C"/>
    <w:rsid w:val="00134837"/>
    <w:rsid w:val="001374C8"/>
    <w:rsid w:val="001421CF"/>
    <w:rsid w:val="00143C0D"/>
    <w:rsid w:val="001510FB"/>
    <w:rsid w:val="0015665E"/>
    <w:rsid w:val="00156B87"/>
    <w:rsid w:val="00157E44"/>
    <w:rsid w:val="001625F9"/>
    <w:rsid w:val="00162CD6"/>
    <w:rsid w:val="00165379"/>
    <w:rsid w:val="00165B80"/>
    <w:rsid w:val="001671D4"/>
    <w:rsid w:val="00170379"/>
    <w:rsid w:val="00170B8F"/>
    <w:rsid w:val="00171197"/>
    <w:rsid w:val="00172E80"/>
    <w:rsid w:val="001739DA"/>
    <w:rsid w:val="00180084"/>
    <w:rsid w:val="00180B21"/>
    <w:rsid w:val="00180CF9"/>
    <w:rsid w:val="00181D9F"/>
    <w:rsid w:val="00182E64"/>
    <w:rsid w:val="00183572"/>
    <w:rsid w:val="001843D5"/>
    <w:rsid w:val="0018695B"/>
    <w:rsid w:val="001916C6"/>
    <w:rsid w:val="00194607"/>
    <w:rsid w:val="001961C4"/>
    <w:rsid w:val="0019654A"/>
    <w:rsid w:val="001966E3"/>
    <w:rsid w:val="00197516"/>
    <w:rsid w:val="001A3140"/>
    <w:rsid w:val="001A4DE5"/>
    <w:rsid w:val="001A54EE"/>
    <w:rsid w:val="001A5632"/>
    <w:rsid w:val="001B2239"/>
    <w:rsid w:val="001B24C8"/>
    <w:rsid w:val="001B60DA"/>
    <w:rsid w:val="001C0DE1"/>
    <w:rsid w:val="001C6280"/>
    <w:rsid w:val="001C7B53"/>
    <w:rsid w:val="001D04C1"/>
    <w:rsid w:val="001D3E24"/>
    <w:rsid w:val="001D51B5"/>
    <w:rsid w:val="001D5ED7"/>
    <w:rsid w:val="001D7427"/>
    <w:rsid w:val="001D7C64"/>
    <w:rsid w:val="001E0112"/>
    <w:rsid w:val="001E1DBE"/>
    <w:rsid w:val="001E29E3"/>
    <w:rsid w:val="001E4138"/>
    <w:rsid w:val="001E4BF4"/>
    <w:rsid w:val="001E5973"/>
    <w:rsid w:val="001E6068"/>
    <w:rsid w:val="001F063D"/>
    <w:rsid w:val="001F13DE"/>
    <w:rsid w:val="001F188A"/>
    <w:rsid w:val="001F3E19"/>
    <w:rsid w:val="001F61DC"/>
    <w:rsid w:val="00201892"/>
    <w:rsid w:val="002030F9"/>
    <w:rsid w:val="00203E81"/>
    <w:rsid w:val="002058B7"/>
    <w:rsid w:val="00206691"/>
    <w:rsid w:val="00206C88"/>
    <w:rsid w:val="0021037E"/>
    <w:rsid w:val="0021043A"/>
    <w:rsid w:val="002130AD"/>
    <w:rsid w:val="00214250"/>
    <w:rsid w:val="00214FC7"/>
    <w:rsid w:val="00215B06"/>
    <w:rsid w:val="00216930"/>
    <w:rsid w:val="00220D31"/>
    <w:rsid w:val="002215C4"/>
    <w:rsid w:val="0022279A"/>
    <w:rsid w:val="002234A4"/>
    <w:rsid w:val="002251C5"/>
    <w:rsid w:val="0022629D"/>
    <w:rsid w:val="002266F3"/>
    <w:rsid w:val="00226B0F"/>
    <w:rsid w:val="0022720A"/>
    <w:rsid w:val="00230A4B"/>
    <w:rsid w:val="0023166F"/>
    <w:rsid w:val="00231F18"/>
    <w:rsid w:val="00232B5F"/>
    <w:rsid w:val="00233034"/>
    <w:rsid w:val="00233F26"/>
    <w:rsid w:val="00234173"/>
    <w:rsid w:val="00236453"/>
    <w:rsid w:val="00237ABB"/>
    <w:rsid w:val="0024104A"/>
    <w:rsid w:val="00241C4A"/>
    <w:rsid w:val="00244B3A"/>
    <w:rsid w:val="002453BD"/>
    <w:rsid w:val="00245914"/>
    <w:rsid w:val="00246015"/>
    <w:rsid w:val="00247FD7"/>
    <w:rsid w:val="00256284"/>
    <w:rsid w:val="00265376"/>
    <w:rsid w:val="00266442"/>
    <w:rsid w:val="00266BAD"/>
    <w:rsid w:val="00267B54"/>
    <w:rsid w:val="00272EA9"/>
    <w:rsid w:val="0027511C"/>
    <w:rsid w:val="00276FE8"/>
    <w:rsid w:val="00277F12"/>
    <w:rsid w:val="00280C02"/>
    <w:rsid w:val="00281E68"/>
    <w:rsid w:val="00281FD1"/>
    <w:rsid w:val="00282881"/>
    <w:rsid w:val="00283257"/>
    <w:rsid w:val="00284F71"/>
    <w:rsid w:val="00285089"/>
    <w:rsid w:val="00285536"/>
    <w:rsid w:val="002856EF"/>
    <w:rsid w:val="00286488"/>
    <w:rsid w:val="00287082"/>
    <w:rsid w:val="00291272"/>
    <w:rsid w:val="002922F5"/>
    <w:rsid w:val="002944C7"/>
    <w:rsid w:val="002945B0"/>
    <w:rsid w:val="00296321"/>
    <w:rsid w:val="002A05F1"/>
    <w:rsid w:val="002A1308"/>
    <w:rsid w:val="002A2201"/>
    <w:rsid w:val="002A3C22"/>
    <w:rsid w:val="002A3FA0"/>
    <w:rsid w:val="002A52E9"/>
    <w:rsid w:val="002A5DEA"/>
    <w:rsid w:val="002A7FCE"/>
    <w:rsid w:val="002B1DAB"/>
    <w:rsid w:val="002B5640"/>
    <w:rsid w:val="002B575B"/>
    <w:rsid w:val="002B6ADF"/>
    <w:rsid w:val="002B6E1B"/>
    <w:rsid w:val="002B6F43"/>
    <w:rsid w:val="002B7031"/>
    <w:rsid w:val="002C1284"/>
    <w:rsid w:val="002C366A"/>
    <w:rsid w:val="002C47CD"/>
    <w:rsid w:val="002D024B"/>
    <w:rsid w:val="002D0D71"/>
    <w:rsid w:val="002E4301"/>
    <w:rsid w:val="002E5D7C"/>
    <w:rsid w:val="002F20F4"/>
    <w:rsid w:val="002F2197"/>
    <w:rsid w:val="002F3D5F"/>
    <w:rsid w:val="002F5877"/>
    <w:rsid w:val="002F6A0F"/>
    <w:rsid w:val="002F7CEC"/>
    <w:rsid w:val="003015AC"/>
    <w:rsid w:val="003015E8"/>
    <w:rsid w:val="00301C85"/>
    <w:rsid w:val="00302F70"/>
    <w:rsid w:val="00303BD1"/>
    <w:rsid w:val="003053C2"/>
    <w:rsid w:val="0030700D"/>
    <w:rsid w:val="00307FE9"/>
    <w:rsid w:val="00312249"/>
    <w:rsid w:val="00313A9D"/>
    <w:rsid w:val="003161CD"/>
    <w:rsid w:val="003176DB"/>
    <w:rsid w:val="00320E09"/>
    <w:rsid w:val="003217CD"/>
    <w:rsid w:val="00321B83"/>
    <w:rsid w:val="00323666"/>
    <w:rsid w:val="0032378F"/>
    <w:rsid w:val="00323C05"/>
    <w:rsid w:val="00324421"/>
    <w:rsid w:val="003250DF"/>
    <w:rsid w:val="0032796F"/>
    <w:rsid w:val="00331677"/>
    <w:rsid w:val="00333245"/>
    <w:rsid w:val="00334ECE"/>
    <w:rsid w:val="003405B7"/>
    <w:rsid w:val="0034507B"/>
    <w:rsid w:val="003464AA"/>
    <w:rsid w:val="00347D39"/>
    <w:rsid w:val="00351229"/>
    <w:rsid w:val="003519D2"/>
    <w:rsid w:val="00351DA5"/>
    <w:rsid w:val="003523F8"/>
    <w:rsid w:val="00353309"/>
    <w:rsid w:val="00353BD5"/>
    <w:rsid w:val="00355954"/>
    <w:rsid w:val="00355D3D"/>
    <w:rsid w:val="00355EB0"/>
    <w:rsid w:val="00356251"/>
    <w:rsid w:val="00363116"/>
    <w:rsid w:val="003633C1"/>
    <w:rsid w:val="00365B47"/>
    <w:rsid w:val="00366237"/>
    <w:rsid w:val="00366DF9"/>
    <w:rsid w:val="0036760E"/>
    <w:rsid w:val="00370CB0"/>
    <w:rsid w:val="0037241D"/>
    <w:rsid w:val="003749F3"/>
    <w:rsid w:val="00377002"/>
    <w:rsid w:val="00380820"/>
    <w:rsid w:val="003810AB"/>
    <w:rsid w:val="00384D33"/>
    <w:rsid w:val="00385055"/>
    <w:rsid w:val="003873A9"/>
    <w:rsid w:val="003904E8"/>
    <w:rsid w:val="00390B22"/>
    <w:rsid w:val="00390DB0"/>
    <w:rsid w:val="00391ADF"/>
    <w:rsid w:val="00393A7B"/>
    <w:rsid w:val="00393DDD"/>
    <w:rsid w:val="00394B72"/>
    <w:rsid w:val="00395D8A"/>
    <w:rsid w:val="0039648B"/>
    <w:rsid w:val="00397DCB"/>
    <w:rsid w:val="003A04DA"/>
    <w:rsid w:val="003A2E80"/>
    <w:rsid w:val="003A36AD"/>
    <w:rsid w:val="003A3FB1"/>
    <w:rsid w:val="003B21DD"/>
    <w:rsid w:val="003B2784"/>
    <w:rsid w:val="003B3087"/>
    <w:rsid w:val="003B36E0"/>
    <w:rsid w:val="003B45C7"/>
    <w:rsid w:val="003B5C81"/>
    <w:rsid w:val="003B72D0"/>
    <w:rsid w:val="003C13EB"/>
    <w:rsid w:val="003C3CA3"/>
    <w:rsid w:val="003C5B99"/>
    <w:rsid w:val="003C6A4E"/>
    <w:rsid w:val="003D059D"/>
    <w:rsid w:val="003D10E0"/>
    <w:rsid w:val="003D304B"/>
    <w:rsid w:val="003D3665"/>
    <w:rsid w:val="003D3773"/>
    <w:rsid w:val="003D555E"/>
    <w:rsid w:val="003D779E"/>
    <w:rsid w:val="003D7DD6"/>
    <w:rsid w:val="003E0229"/>
    <w:rsid w:val="003E153F"/>
    <w:rsid w:val="003E1F21"/>
    <w:rsid w:val="003E3902"/>
    <w:rsid w:val="003E4EBC"/>
    <w:rsid w:val="003E5E16"/>
    <w:rsid w:val="003E6A10"/>
    <w:rsid w:val="003E6DF5"/>
    <w:rsid w:val="003F272E"/>
    <w:rsid w:val="003F2B3A"/>
    <w:rsid w:val="003F6F25"/>
    <w:rsid w:val="00400A3A"/>
    <w:rsid w:val="004010F4"/>
    <w:rsid w:val="00401AB7"/>
    <w:rsid w:val="00402065"/>
    <w:rsid w:val="004028E4"/>
    <w:rsid w:val="00402912"/>
    <w:rsid w:val="00402E3B"/>
    <w:rsid w:val="004036C0"/>
    <w:rsid w:val="004105E8"/>
    <w:rsid w:val="00412762"/>
    <w:rsid w:val="00415D75"/>
    <w:rsid w:val="004161D2"/>
    <w:rsid w:val="004176D7"/>
    <w:rsid w:val="00420437"/>
    <w:rsid w:val="00420821"/>
    <w:rsid w:val="00420A55"/>
    <w:rsid w:val="0042283B"/>
    <w:rsid w:val="00422F05"/>
    <w:rsid w:val="00423E27"/>
    <w:rsid w:val="0042409E"/>
    <w:rsid w:val="00424EFF"/>
    <w:rsid w:val="00427267"/>
    <w:rsid w:val="00427BFC"/>
    <w:rsid w:val="00431B7C"/>
    <w:rsid w:val="00432EB6"/>
    <w:rsid w:val="00436949"/>
    <w:rsid w:val="0043713E"/>
    <w:rsid w:val="00437493"/>
    <w:rsid w:val="004401EA"/>
    <w:rsid w:val="0044027C"/>
    <w:rsid w:val="0044137C"/>
    <w:rsid w:val="00441EFF"/>
    <w:rsid w:val="0044297D"/>
    <w:rsid w:val="00444FD3"/>
    <w:rsid w:val="004479B9"/>
    <w:rsid w:val="00447A7F"/>
    <w:rsid w:val="00447B52"/>
    <w:rsid w:val="00450AB4"/>
    <w:rsid w:val="00451785"/>
    <w:rsid w:val="004523E2"/>
    <w:rsid w:val="004539C1"/>
    <w:rsid w:val="00453D0E"/>
    <w:rsid w:val="004540A8"/>
    <w:rsid w:val="00457244"/>
    <w:rsid w:val="004575C2"/>
    <w:rsid w:val="00457D1E"/>
    <w:rsid w:val="00457F1B"/>
    <w:rsid w:val="00461731"/>
    <w:rsid w:val="0046233A"/>
    <w:rsid w:val="00467C5B"/>
    <w:rsid w:val="0047024D"/>
    <w:rsid w:val="004716CD"/>
    <w:rsid w:val="004729CA"/>
    <w:rsid w:val="00473C80"/>
    <w:rsid w:val="00475D90"/>
    <w:rsid w:val="00476ABB"/>
    <w:rsid w:val="004772BB"/>
    <w:rsid w:val="004773BD"/>
    <w:rsid w:val="00477DC6"/>
    <w:rsid w:val="004802D9"/>
    <w:rsid w:val="00481CCA"/>
    <w:rsid w:val="004824CA"/>
    <w:rsid w:val="00482C65"/>
    <w:rsid w:val="0048669C"/>
    <w:rsid w:val="00487D29"/>
    <w:rsid w:val="00490294"/>
    <w:rsid w:val="0049272A"/>
    <w:rsid w:val="00493A7C"/>
    <w:rsid w:val="00494B58"/>
    <w:rsid w:val="00497253"/>
    <w:rsid w:val="004A11F4"/>
    <w:rsid w:val="004A2C0D"/>
    <w:rsid w:val="004A4CDB"/>
    <w:rsid w:val="004A5546"/>
    <w:rsid w:val="004A5730"/>
    <w:rsid w:val="004B12B5"/>
    <w:rsid w:val="004B1EC1"/>
    <w:rsid w:val="004B20F0"/>
    <w:rsid w:val="004B2D0D"/>
    <w:rsid w:val="004B394C"/>
    <w:rsid w:val="004B3AA7"/>
    <w:rsid w:val="004B612F"/>
    <w:rsid w:val="004B66A8"/>
    <w:rsid w:val="004B688B"/>
    <w:rsid w:val="004B7A50"/>
    <w:rsid w:val="004D18CD"/>
    <w:rsid w:val="004D1A3B"/>
    <w:rsid w:val="004D3423"/>
    <w:rsid w:val="004D3F13"/>
    <w:rsid w:val="004D3F9A"/>
    <w:rsid w:val="004D5CC0"/>
    <w:rsid w:val="004D711D"/>
    <w:rsid w:val="004E1499"/>
    <w:rsid w:val="004E25AC"/>
    <w:rsid w:val="004E2EAA"/>
    <w:rsid w:val="004E350C"/>
    <w:rsid w:val="004E5DE4"/>
    <w:rsid w:val="004E696C"/>
    <w:rsid w:val="004E701A"/>
    <w:rsid w:val="004E7118"/>
    <w:rsid w:val="004E7848"/>
    <w:rsid w:val="004F002A"/>
    <w:rsid w:val="004F5229"/>
    <w:rsid w:val="004F5DA3"/>
    <w:rsid w:val="004F726A"/>
    <w:rsid w:val="004F75C1"/>
    <w:rsid w:val="005004AF"/>
    <w:rsid w:val="005008D3"/>
    <w:rsid w:val="005013BF"/>
    <w:rsid w:val="005016FB"/>
    <w:rsid w:val="00501C59"/>
    <w:rsid w:val="0050577D"/>
    <w:rsid w:val="005074D9"/>
    <w:rsid w:val="005120E9"/>
    <w:rsid w:val="005137E2"/>
    <w:rsid w:val="005149EF"/>
    <w:rsid w:val="00514CFB"/>
    <w:rsid w:val="00514EE7"/>
    <w:rsid w:val="00517F45"/>
    <w:rsid w:val="00520A43"/>
    <w:rsid w:val="00520FF2"/>
    <w:rsid w:val="00522ED9"/>
    <w:rsid w:val="00523A20"/>
    <w:rsid w:val="00524052"/>
    <w:rsid w:val="005245C4"/>
    <w:rsid w:val="00524759"/>
    <w:rsid w:val="00524E0F"/>
    <w:rsid w:val="00526853"/>
    <w:rsid w:val="00527793"/>
    <w:rsid w:val="00527CFE"/>
    <w:rsid w:val="00527EEF"/>
    <w:rsid w:val="00533F59"/>
    <w:rsid w:val="00534A9E"/>
    <w:rsid w:val="0053545C"/>
    <w:rsid w:val="00535E7F"/>
    <w:rsid w:val="00536518"/>
    <w:rsid w:val="00537946"/>
    <w:rsid w:val="00537C67"/>
    <w:rsid w:val="00545408"/>
    <w:rsid w:val="00545EED"/>
    <w:rsid w:val="00546681"/>
    <w:rsid w:val="005474DF"/>
    <w:rsid w:val="00550591"/>
    <w:rsid w:val="0055551E"/>
    <w:rsid w:val="00556AC1"/>
    <w:rsid w:val="00556D82"/>
    <w:rsid w:val="00560CF1"/>
    <w:rsid w:val="005700DB"/>
    <w:rsid w:val="0057078A"/>
    <w:rsid w:val="00571273"/>
    <w:rsid w:val="00572B78"/>
    <w:rsid w:val="00574C3E"/>
    <w:rsid w:val="00575FCC"/>
    <w:rsid w:val="005777BD"/>
    <w:rsid w:val="00581CB1"/>
    <w:rsid w:val="005838E6"/>
    <w:rsid w:val="00586107"/>
    <w:rsid w:val="005868C2"/>
    <w:rsid w:val="00586B41"/>
    <w:rsid w:val="00587CF8"/>
    <w:rsid w:val="0059369E"/>
    <w:rsid w:val="0059551E"/>
    <w:rsid w:val="00596B36"/>
    <w:rsid w:val="005A10FA"/>
    <w:rsid w:val="005A148C"/>
    <w:rsid w:val="005A1696"/>
    <w:rsid w:val="005A30E5"/>
    <w:rsid w:val="005A330A"/>
    <w:rsid w:val="005A371E"/>
    <w:rsid w:val="005A70F6"/>
    <w:rsid w:val="005B1645"/>
    <w:rsid w:val="005B3F1C"/>
    <w:rsid w:val="005B5613"/>
    <w:rsid w:val="005B6005"/>
    <w:rsid w:val="005B6423"/>
    <w:rsid w:val="005C1979"/>
    <w:rsid w:val="005C2280"/>
    <w:rsid w:val="005C2539"/>
    <w:rsid w:val="005C28BB"/>
    <w:rsid w:val="005C2A1A"/>
    <w:rsid w:val="005C4620"/>
    <w:rsid w:val="005C4FA6"/>
    <w:rsid w:val="005C756A"/>
    <w:rsid w:val="005C76D1"/>
    <w:rsid w:val="005C78E2"/>
    <w:rsid w:val="005C7A10"/>
    <w:rsid w:val="005D072F"/>
    <w:rsid w:val="005D2047"/>
    <w:rsid w:val="005D2574"/>
    <w:rsid w:val="005D3FB8"/>
    <w:rsid w:val="005D4D6B"/>
    <w:rsid w:val="005D616B"/>
    <w:rsid w:val="005D7D82"/>
    <w:rsid w:val="005E10BB"/>
    <w:rsid w:val="005E34BB"/>
    <w:rsid w:val="005E4B27"/>
    <w:rsid w:val="005E4F0A"/>
    <w:rsid w:val="005E5031"/>
    <w:rsid w:val="005E587C"/>
    <w:rsid w:val="005E5E91"/>
    <w:rsid w:val="005E61D9"/>
    <w:rsid w:val="005E6B61"/>
    <w:rsid w:val="005E7AE3"/>
    <w:rsid w:val="005E7B3E"/>
    <w:rsid w:val="005F13CC"/>
    <w:rsid w:val="005F1A37"/>
    <w:rsid w:val="005F1BCE"/>
    <w:rsid w:val="005F293E"/>
    <w:rsid w:val="005F2D45"/>
    <w:rsid w:val="005F7E0B"/>
    <w:rsid w:val="006011C7"/>
    <w:rsid w:val="00601C66"/>
    <w:rsid w:val="00601F04"/>
    <w:rsid w:val="006028CD"/>
    <w:rsid w:val="00602BA9"/>
    <w:rsid w:val="006048E0"/>
    <w:rsid w:val="00605974"/>
    <w:rsid w:val="00605F39"/>
    <w:rsid w:val="0060667B"/>
    <w:rsid w:val="006077C0"/>
    <w:rsid w:val="0061054C"/>
    <w:rsid w:val="00611E28"/>
    <w:rsid w:val="0061212E"/>
    <w:rsid w:val="00615C2D"/>
    <w:rsid w:val="006168AE"/>
    <w:rsid w:val="0062240A"/>
    <w:rsid w:val="00622F2B"/>
    <w:rsid w:val="00623319"/>
    <w:rsid w:val="00623FDD"/>
    <w:rsid w:val="00631362"/>
    <w:rsid w:val="00632CA9"/>
    <w:rsid w:val="006332ED"/>
    <w:rsid w:val="006336B6"/>
    <w:rsid w:val="006340AF"/>
    <w:rsid w:val="00635D43"/>
    <w:rsid w:val="00644D21"/>
    <w:rsid w:val="00646D63"/>
    <w:rsid w:val="006507E6"/>
    <w:rsid w:val="0065101D"/>
    <w:rsid w:val="006513ED"/>
    <w:rsid w:val="006516D9"/>
    <w:rsid w:val="00653D82"/>
    <w:rsid w:val="00654544"/>
    <w:rsid w:val="00662377"/>
    <w:rsid w:val="006646EE"/>
    <w:rsid w:val="00665293"/>
    <w:rsid w:val="00665E46"/>
    <w:rsid w:val="00670F09"/>
    <w:rsid w:val="006715E1"/>
    <w:rsid w:val="0067190A"/>
    <w:rsid w:val="006727B5"/>
    <w:rsid w:val="0067483C"/>
    <w:rsid w:val="00675D24"/>
    <w:rsid w:val="0067732B"/>
    <w:rsid w:val="00677698"/>
    <w:rsid w:val="00680663"/>
    <w:rsid w:val="00682C2B"/>
    <w:rsid w:val="006847E9"/>
    <w:rsid w:val="00686D52"/>
    <w:rsid w:val="00690B12"/>
    <w:rsid w:val="006915A5"/>
    <w:rsid w:val="00691601"/>
    <w:rsid w:val="00692A3B"/>
    <w:rsid w:val="0069310F"/>
    <w:rsid w:val="006936D2"/>
    <w:rsid w:val="00695CAF"/>
    <w:rsid w:val="00696300"/>
    <w:rsid w:val="0069798B"/>
    <w:rsid w:val="00697BA0"/>
    <w:rsid w:val="006A27DB"/>
    <w:rsid w:val="006A5104"/>
    <w:rsid w:val="006A6C79"/>
    <w:rsid w:val="006A70BE"/>
    <w:rsid w:val="006A74FA"/>
    <w:rsid w:val="006A779A"/>
    <w:rsid w:val="006A779B"/>
    <w:rsid w:val="006A7AEE"/>
    <w:rsid w:val="006A7B4A"/>
    <w:rsid w:val="006B0B0A"/>
    <w:rsid w:val="006B11E3"/>
    <w:rsid w:val="006B235C"/>
    <w:rsid w:val="006B4C07"/>
    <w:rsid w:val="006B5731"/>
    <w:rsid w:val="006B5DEF"/>
    <w:rsid w:val="006C3CF1"/>
    <w:rsid w:val="006C41E7"/>
    <w:rsid w:val="006C42FC"/>
    <w:rsid w:val="006C6556"/>
    <w:rsid w:val="006C6A3A"/>
    <w:rsid w:val="006D0396"/>
    <w:rsid w:val="006D12D6"/>
    <w:rsid w:val="006D2340"/>
    <w:rsid w:val="006D25DF"/>
    <w:rsid w:val="006D33E0"/>
    <w:rsid w:val="006D7F8D"/>
    <w:rsid w:val="006E1CF6"/>
    <w:rsid w:val="006E32B3"/>
    <w:rsid w:val="006E3DF3"/>
    <w:rsid w:val="006E456F"/>
    <w:rsid w:val="006E4E6E"/>
    <w:rsid w:val="006E6468"/>
    <w:rsid w:val="006E6AB8"/>
    <w:rsid w:val="006E78F8"/>
    <w:rsid w:val="006F00D0"/>
    <w:rsid w:val="006F2399"/>
    <w:rsid w:val="006F2E76"/>
    <w:rsid w:val="006F3FB6"/>
    <w:rsid w:val="006F4472"/>
    <w:rsid w:val="006F5585"/>
    <w:rsid w:val="006F6018"/>
    <w:rsid w:val="006F6260"/>
    <w:rsid w:val="006F670B"/>
    <w:rsid w:val="006F7C7F"/>
    <w:rsid w:val="007051BC"/>
    <w:rsid w:val="007060AD"/>
    <w:rsid w:val="00706766"/>
    <w:rsid w:val="00706AB3"/>
    <w:rsid w:val="00706DAC"/>
    <w:rsid w:val="00707C78"/>
    <w:rsid w:val="0071068D"/>
    <w:rsid w:val="00712890"/>
    <w:rsid w:val="0071312B"/>
    <w:rsid w:val="00713568"/>
    <w:rsid w:val="00716440"/>
    <w:rsid w:val="00717227"/>
    <w:rsid w:val="0071765B"/>
    <w:rsid w:val="0071780C"/>
    <w:rsid w:val="00721624"/>
    <w:rsid w:val="007217A2"/>
    <w:rsid w:val="00722BEB"/>
    <w:rsid w:val="007248F5"/>
    <w:rsid w:val="00724A9B"/>
    <w:rsid w:val="007252CF"/>
    <w:rsid w:val="007257F9"/>
    <w:rsid w:val="007270C1"/>
    <w:rsid w:val="00727237"/>
    <w:rsid w:val="0073126F"/>
    <w:rsid w:val="00734FC6"/>
    <w:rsid w:val="00735504"/>
    <w:rsid w:val="00735CF7"/>
    <w:rsid w:val="00736239"/>
    <w:rsid w:val="00736FCB"/>
    <w:rsid w:val="007375A1"/>
    <w:rsid w:val="00737A7F"/>
    <w:rsid w:val="00742879"/>
    <w:rsid w:val="00742F9A"/>
    <w:rsid w:val="00751773"/>
    <w:rsid w:val="00751DDC"/>
    <w:rsid w:val="007528A8"/>
    <w:rsid w:val="00752961"/>
    <w:rsid w:val="00752E4A"/>
    <w:rsid w:val="007531C6"/>
    <w:rsid w:val="00755BAC"/>
    <w:rsid w:val="007570BA"/>
    <w:rsid w:val="00757651"/>
    <w:rsid w:val="00760C25"/>
    <w:rsid w:val="007627A6"/>
    <w:rsid w:val="007646B6"/>
    <w:rsid w:val="00764904"/>
    <w:rsid w:val="007666F0"/>
    <w:rsid w:val="00770ABE"/>
    <w:rsid w:val="0077123B"/>
    <w:rsid w:val="00771444"/>
    <w:rsid w:val="007723D5"/>
    <w:rsid w:val="007731D8"/>
    <w:rsid w:val="007732D7"/>
    <w:rsid w:val="007747E0"/>
    <w:rsid w:val="00775B21"/>
    <w:rsid w:val="00776175"/>
    <w:rsid w:val="0077742E"/>
    <w:rsid w:val="007821B5"/>
    <w:rsid w:val="007835F6"/>
    <w:rsid w:val="00785A33"/>
    <w:rsid w:val="00786C19"/>
    <w:rsid w:val="0079078C"/>
    <w:rsid w:val="00790B60"/>
    <w:rsid w:val="007920F2"/>
    <w:rsid w:val="007956BF"/>
    <w:rsid w:val="00796D88"/>
    <w:rsid w:val="007A0E05"/>
    <w:rsid w:val="007A26B0"/>
    <w:rsid w:val="007A2D03"/>
    <w:rsid w:val="007A32A9"/>
    <w:rsid w:val="007A3CC1"/>
    <w:rsid w:val="007A581E"/>
    <w:rsid w:val="007A5B85"/>
    <w:rsid w:val="007A734A"/>
    <w:rsid w:val="007A7664"/>
    <w:rsid w:val="007B0A12"/>
    <w:rsid w:val="007B2519"/>
    <w:rsid w:val="007B2D6A"/>
    <w:rsid w:val="007B4AC2"/>
    <w:rsid w:val="007B5E99"/>
    <w:rsid w:val="007B6688"/>
    <w:rsid w:val="007B77C6"/>
    <w:rsid w:val="007C0C13"/>
    <w:rsid w:val="007C531B"/>
    <w:rsid w:val="007C5475"/>
    <w:rsid w:val="007C7A0F"/>
    <w:rsid w:val="007D2090"/>
    <w:rsid w:val="007D2347"/>
    <w:rsid w:val="007D43CC"/>
    <w:rsid w:val="007D65B0"/>
    <w:rsid w:val="007D696C"/>
    <w:rsid w:val="007D76E1"/>
    <w:rsid w:val="007D782A"/>
    <w:rsid w:val="007D7978"/>
    <w:rsid w:val="007E0C45"/>
    <w:rsid w:val="007E223D"/>
    <w:rsid w:val="007E30AA"/>
    <w:rsid w:val="007E33F9"/>
    <w:rsid w:val="007E4CBA"/>
    <w:rsid w:val="007E732B"/>
    <w:rsid w:val="007E777D"/>
    <w:rsid w:val="007F0785"/>
    <w:rsid w:val="007F1120"/>
    <w:rsid w:val="007F2FCF"/>
    <w:rsid w:val="007F3F2E"/>
    <w:rsid w:val="007F48FA"/>
    <w:rsid w:val="007F4C70"/>
    <w:rsid w:val="007F5058"/>
    <w:rsid w:val="007F5443"/>
    <w:rsid w:val="007F5D18"/>
    <w:rsid w:val="007F7D54"/>
    <w:rsid w:val="008002C3"/>
    <w:rsid w:val="00801D47"/>
    <w:rsid w:val="0080243C"/>
    <w:rsid w:val="008031EE"/>
    <w:rsid w:val="0080576C"/>
    <w:rsid w:val="008076D5"/>
    <w:rsid w:val="0081057E"/>
    <w:rsid w:val="00810DFB"/>
    <w:rsid w:val="008140D1"/>
    <w:rsid w:val="00814ACE"/>
    <w:rsid w:val="00815570"/>
    <w:rsid w:val="008200DF"/>
    <w:rsid w:val="00821890"/>
    <w:rsid w:val="008224EA"/>
    <w:rsid w:val="00822E1C"/>
    <w:rsid w:val="00824B7F"/>
    <w:rsid w:val="0082647C"/>
    <w:rsid w:val="008279E5"/>
    <w:rsid w:val="008349FA"/>
    <w:rsid w:val="00835CED"/>
    <w:rsid w:val="00841805"/>
    <w:rsid w:val="00842727"/>
    <w:rsid w:val="008428F0"/>
    <w:rsid w:val="008446EA"/>
    <w:rsid w:val="00853268"/>
    <w:rsid w:val="008545F2"/>
    <w:rsid w:val="008557B7"/>
    <w:rsid w:val="00856326"/>
    <w:rsid w:val="00856A47"/>
    <w:rsid w:val="00857442"/>
    <w:rsid w:val="00860A24"/>
    <w:rsid w:val="0086107F"/>
    <w:rsid w:val="008632FE"/>
    <w:rsid w:val="00863CF4"/>
    <w:rsid w:val="00865B51"/>
    <w:rsid w:val="00871964"/>
    <w:rsid w:val="00871DE5"/>
    <w:rsid w:val="00872627"/>
    <w:rsid w:val="0087349C"/>
    <w:rsid w:val="00874D4E"/>
    <w:rsid w:val="00876335"/>
    <w:rsid w:val="0087705D"/>
    <w:rsid w:val="008854C0"/>
    <w:rsid w:val="00885DE1"/>
    <w:rsid w:val="00886CE7"/>
    <w:rsid w:val="008873A0"/>
    <w:rsid w:val="008914B1"/>
    <w:rsid w:val="00893C81"/>
    <w:rsid w:val="00893C9E"/>
    <w:rsid w:val="008942C8"/>
    <w:rsid w:val="00895A4D"/>
    <w:rsid w:val="00896343"/>
    <w:rsid w:val="00896FEF"/>
    <w:rsid w:val="008A5015"/>
    <w:rsid w:val="008A6A15"/>
    <w:rsid w:val="008A7759"/>
    <w:rsid w:val="008B16C4"/>
    <w:rsid w:val="008B174A"/>
    <w:rsid w:val="008B21F4"/>
    <w:rsid w:val="008B24D7"/>
    <w:rsid w:val="008B3FF0"/>
    <w:rsid w:val="008B58F8"/>
    <w:rsid w:val="008B69FF"/>
    <w:rsid w:val="008C11E0"/>
    <w:rsid w:val="008C1AFB"/>
    <w:rsid w:val="008C1F5C"/>
    <w:rsid w:val="008C3153"/>
    <w:rsid w:val="008C4152"/>
    <w:rsid w:val="008C4828"/>
    <w:rsid w:val="008C5FDB"/>
    <w:rsid w:val="008C7742"/>
    <w:rsid w:val="008D1935"/>
    <w:rsid w:val="008D3550"/>
    <w:rsid w:val="008D4C69"/>
    <w:rsid w:val="008D610C"/>
    <w:rsid w:val="008D76AE"/>
    <w:rsid w:val="008E08D8"/>
    <w:rsid w:val="008E097F"/>
    <w:rsid w:val="008E297C"/>
    <w:rsid w:val="008E2CE7"/>
    <w:rsid w:val="008E3320"/>
    <w:rsid w:val="008E4FE9"/>
    <w:rsid w:val="008E68B2"/>
    <w:rsid w:val="008F067C"/>
    <w:rsid w:val="008F0EE7"/>
    <w:rsid w:val="008F5024"/>
    <w:rsid w:val="008F5316"/>
    <w:rsid w:val="008F588C"/>
    <w:rsid w:val="008F67C8"/>
    <w:rsid w:val="008F7E60"/>
    <w:rsid w:val="009001CD"/>
    <w:rsid w:val="00901216"/>
    <w:rsid w:val="009015E8"/>
    <w:rsid w:val="009016EE"/>
    <w:rsid w:val="00904753"/>
    <w:rsid w:val="0090574C"/>
    <w:rsid w:val="00912E09"/>
    <w:rsid w:val="0091310C"/>
    <w:rsid w:val="00913E65"/>
    <w:rsid w:val="00915016"/>
    <w:rsid w:val="009166AF"/>
    <w:rsid w:val="00916B4B"/>
    <w:rsid w:val="00917BD4"/>
    <w:rsid w:val="00921318"/>
    <w:rsid w:val="00922A06"/>
    <w:rsid w:val="00924812"/>
    <w:rsid w:val="009300FB"/>
    <w:rsid w:val="0093188B"/>
    <w:rsid w:val="00934581"/>
    <w:rsid w:val="009367C5"/>
    <w:rsid w:val="009407F8"/>
    <w:rsid w:val="00943227"/>
    <w:rsid w:val="00944BC8"/>
    <w:rsid w:val="009453A4"/>
    <w:rsid w:val="0094699E"/>
    <w:rsid w:val="00946A83"/>
    <w:rsid w:val="009502E5"/>
    <w:rsid w:val="00952B72"/>
    <w:rsid w:val="00954A07"/>
    <w:rsid w:val="00956E9D"/>
    <w:rsid w:val="00961952"/>
    <w:rsid w:val="009621A7"/>
    <w:rsid w:val="00962A53"/>
    <w:rsid w:val="00964B66"/>
    <w:rsid w:val="00964E7F"/>
    <w:rsid w:val="00966A7A"/>
    <w:rsid w:val="0096780C"/>
    <w:rsid w:val="00970504"/>
    <w:rsid w:val="00973B70"/>
    <w:rsid w:val="0097474A"/>
    <w:rsid w:val="00975D92"/>
    <w:rsid w:val="00975EB9"/>
    <w:rsid w:val="0097668E"/>
    <w:rsid w:val="00976F50"/>
    <w:rsid w:val="00977055"/>
    <w:rsid w:val="00982726"/>
    <w:rsid w:val="009860F4"/>
    <w:rsid w:val="009863F0"/>
    <w:rsid w:val="0098672D"/>
    <w:rsid w:val="0098745F"/>
    <w:rsid w:val="00987E20"/>
    <w:rsid w:val="00990CFD"/>
    <w:rsid w:val="00991266"/>
    <w:rsid w:val="0099135B"/>
    <w:rsid w:val="009924C8"/>
    <w:rsid w:val="00992790"/>
    <w:rsid w:val="009935AA"/>
    <w:rsid w:val="00995575"/>
    <w:rsid w:val="009958DC"/>
    <w:rsid w:val="009A1B16"/>
    <w:rsid w:val="009A26C4"/>
    <w:rsid w:val="009A4BD2"/>
    <w:rsid w:val="009B17FA"/>
    <w:rsid w:val="009B479C"/>
    <w:rsid w:val="009B5DE0"/>
    <w:rsid w:val="009C011B"/>
    <w:rsid w:val="009C02DE"/>
    <w:rsid w:val="009C1BFD"/>
    <w:rsid w:val="009C38CF"/>
    <w:rsid w:val="009C4465"/>
    <w:rsid w:val="009C5530"/>
    <w:rsid w:val="009D0D00"/>
    <w:rsid w:val="009D19DE"/>
    <w:rsid w:val="009D1E4E"/>
    <w:rsid w:val="009D2E61"/>
    <w:rsid w:val="009D3E1E"/>
    <w:rsid w:val="009D4945"/>
    <w:rsid w:val="009D5D6F"/>
    <w:rsid w:val="009E21A2"/>
    <w:rsid w:val="009E308E"/>
    <w:rsid w:val="009E31A6"/>
    <w:rsid w:val="009E3B78"/>
    <w:rsid w:val="009E5B7A"/>
    <w:rsid w:val="009F0742"/>
    <w:rsid w:val="009F377B"/>
    <w:rsid w:val="009F41F7"/>
    <w:rsid w:val="009F5A2C"/>
    <w:rsid w:val="009F5D56"/>
    <w:rsid w:val="009F64C9"/>
    <w:rsid w:val="00A01C35"/>
    <w:rsid w:val="00A01EB6"/>
    <w:rsid w:val="00A04F87"/>
    <w:rsid w:val="00A055D3"/>
    <w:rsid w:val="00A058B4"/>
    <w:rsid w:val="00A101AE"/>
    <w:rsid w:val="00A13EA1"/>
    <w:rsid w:val="00A14203"/>
    <w:rsid w:val="00A14320"/>
    <w:rsid w:val="00A14BCB"/>
    <w:rsid w:val="00A15AE5"/>
    <w:rsid w:val="00A22E6E"/>
    <w:rsid w:val="00A236A0"/>
    <w:rsid w:val="00A255B2"/>
    <w:rsid w:val="00A25CAF"/>
    <w:rsid w:val="00A33558"/>
    <w:rsid w:val="00A36D9C"/>
    <w:rsid w:val="00A37DC0"/>
    <w:rsid w:val="00A418F6"/>
    <w:rsid w:val="00A44792"/>
    <w:rsid w:val="00A44CB5"/>
    <w:rsid w:val="00A44ED2"/>
    <w:rsid w:val="00A50F80"/>
    <w:rsid w:val="00A51A9B"/>
    <w:rsid w:val="00A521AC"/>
    <w:rsid w:val="00A530AF"/>
    <w:rsid w:val="00A5347B"/>
    <w:rsid w:val="00A54343"/>
    <w:rsid w:val="00A545C7"/>
    <w:rsid w:val="00A54857"/>
    <w:rsid w:val="00A54EA2"/>
    <w:rsid w:val="00A573A8"/>
    <w:rsid w:val="00A623FE"/>
    <w:rsid w:val="00A652F2"/>
    <w:rsid w:val="00A6542A"/>
    <w:rsid w:val="00A66064"/>
    <w:rsid w:val="00A66996"/>
    <w:rsid w:val="00A669BD"/>
    <w:rsid w:val="00A7092B"/>
    <w:rsid w:val="00A71D4D"/>
    <w:rsid w:val="00A727D4"/>
    <w:rsid w:val="00A72E54"/>
    <w:rsid w:val="00A73C99"/>
    <w:rsid w:val="00A7416F"/>
    <w:rsid w:val="00A77BC9"/>
    <w:rsid w:val="00A80AF8"/>
    <w:rsid w:val="00A83FA3"/>
    <w:rsid w:val="00A8584C"/>
    <w:rsid w:val="00A85C92"/>
    <w:rsid w:val="00A87217"/>
    <w:rsid w:val="00A9208E"/>
    <w:rsid w:val="00A923B2"/>
    <w:rsid w:val="00A94AFD"/>
    <w:rsid w:val="00A966AE"/>
    <w:rsid w:val="00AA10B1"/>
    <w:rsid w:val="00AA2DD1"/>
    <w:rsid w:val="00AA726B"/>
    <w:rsid w:val="00AA78C1"/>
    <w:rsid w:val="00AB1BA8"/>
    <w:rsid w:val="00AB2392"/>
    <w:rsid w:val="00AB239B"/>
    <w:rsid w:val="00AB2471"/>
    <w:rsid w:val="00AB3D99"/>
    <w:rsid w:val="00AB43EE"/>
    <w:rsid w:val="00AB446C"/>
    <w:rsid w:val="00AB4D56"/>
    <w:rsid w:val="00AB5CCC"/>
    <w:rsid w:val="00AB637A"/>
    <w:rsid w:val="00AB6EF7"/>
    <w:rsid w:val="00AB6FA6"/>
    <w:rsid w:val="00AB7E23"/>
    <w:rsid w:val="00AC0B0B"/>
    <w:rsid w:val="00AC0FC7"/>
    <w:rsid w:val="00AC5494"/>
    <w:rsid w:val="00AC61F8"/>
    <w:rsid w:val="00AC6256"/>
    <w:rsid w:val="00AC670D"/>
    <w:rsid w:val="00AC6964"/>
    <w:rsid w:val="00AD0CA6"/>
    <w:rsid w:val="00AD19BE"/>
    <w:rsid w:val="00AD249E"/>
    <w:rsid w:val="00AD4475"/>
    <w:rsid w:val="00AD66CF"/>
    <w:rsid w:val="00AD7458"/>
    <w:rsid w:val="00AE07D2"/>
    <w:rsid w:val="00AE2870"/>
    <w:rsid w:val="00AE3591"/>
    <w:rsid w:val="00AE60E0"/>
    <w:rsid w:val="00AE6619"/>
    <w:rsid w:val="00AE6A61"/>
    <w:rsid w:val="00AE72CD"/>
    <w:rsid w:val="00AE764F"/>
    <w:rsid w:val="00AF27AA"/>
    <w:rsid w:val="00AF45FD"/>
    <w:rsid w:val="00AF4B79"/>
    <w:rsid w:val="00AF58D1"/>
    <w:rsid w:val="00B01302"/>
    <w:rsid w:val="00B02909"/>
    <w:rsid w:val="00B0790F"/>
    <w:rsid w:val="00B10747"/>
    <w:rsid w:val="00B1335C"/>
    <w:rsid w:val="00B14820"/>
    <w:rsid w:val="00B1509E"/>
    <w:rsid w:val="00B162D3"/>
    <w:rsid w:val="00B22BCD"/>
    <w:rsid w:val="00B22E80"/>
    <w:rsid w:val="00B2300C"/>
    <w:rsid w:val="00B25F64"/>
    <w:rsid w:val="00B308CB"/>
    <w:rsid w:val="00B30BBB"/>
    <w:rsid w:val="00B3190C"/>
    <w:rsid w:val="00B31B44"/>
    <w:rsid w:val="00B33B2F"/>
    <w:rsid w:val="00B33E17"/>
    <w:rsid w:val="00B34FC2"/>
    <w:rsid w:val="00B35066"/>
    <w:rsid w:val="00B373DE"/>
    <w:rsid w:val="00B37CA5"/>
    <w:rsid w:val="00B41EC2"/>
    <w:rsid w:val="00B439E2"/>
    <w:rsid w:val="00B43E9E"/>
    <w:rsid w:val="00B44BF4"/>
    <w:rsid w:val="00B4506E"/>
    <w:rsid w:val="00B46D9F"/>
    <w:rsid w:val="00B511FB"/>
    <w:rsid w:val="00B52039"/>
    <w:rsid w:val="00B562D7"/>
    <w:rsid w:val="00B564AD"/>
    <w:rsid w:val="00B56772"/>
    <w:rsid w:val="00B6152A"/>
    <w:rsid w:val="00B615CE"/>
    <w:rsid w:val="00B61A67"/>
    <w:rsid w:val="00B64048"/>
    <w:rsid w:val="00B64C06"/>
    <w:rsid w:val="00B65F3A"/>
    <w:rsid w:val="00B67B3C"/>
    <w:rsid w:val="00B71450"/>
    <w:rsid w:val="00B71A3E"/>
    <w:rsid w:val="00B73948"/>
    <w:rsid w:val="00B73AAF"/>
    <w:rsid w:val="00B75418"/>
    <w:rsid w:val="00B7693D"/>
    <w:rsid w:val="00B80BB2"/>
    <w:rsid w:val="00B826E0"/>
    <w:rsid w:val="00B8478C"/>
    <w:rsid w:val="00B853E6"/>
    <w:rsid w:val="00B85A57"/>
    <w:rsid w:val="00B869DB"/>
    <w:rsid w:val="00B91652"/>
    <w:rsid w:val="00B91849"/>
    <w:rsid w:val="00B925D5"/>
    <w:rsid w:val="00B955DF"/>
    <w:rsid w:val="00B95629"/>
    <w:rsid w:val="00BA475F"/>
    <w:rsid w:val="00BA493B"/>
    <w:rsid w:val="00BA549A"/>
    <w:rsid w:val="00BA57BA"/>
    <w:rsid w:val="00BA6011"/>
    <w:rsid w:val="00BA7547"/>
    <w:rsid w:val="00BB1102"/>
    <w:rsid w:val="00BB1525"/>
    <w:rsid w:val="00BB24AD"/>
    <w:rsid w:val="00BB2A30"/>
    <w:rsid w:val="00BB4A18"/>
    <w:rsid w:val="00BB4BBB"/>
    <w:rsid w:val="00BC0A6C"/>
    <w:rsid w:val="00BC1854"/>
    <w:rsid w:val="00BC370A"/>
    <w:rsid w:val="00BC460C"/>
    <w:rsid w:val="00BC542F"/>
    <w:rsid w:val="00BC54C3"/>
    <w:rsid w:val="00BC6CC0"/>
    <w:rsid w:val="00BC72FE"/>
    <w:rsid w:val="00BD0127"/>
    <w:rsid w:val="00BD01F4"/>
    <w:rsid w:val="00BD3251"/>
    <w:rsid w:val="00BD6A01"/>
    <w:rsid w:val="00BD7997"/>
    <w:rsid w:val="00BE0B43"/>
    <w:rsid w:val="00BE15E3"/>
    <w:rsid w:val="00BE31DD"/>
    <w:rsid w:val="00BE3268"/>
    <w:rsid w:val="00BE6C3A"/>
    <w:rsid w:val="00BE6E31"/>
    <w:rsid w:val="00BF0C66"/>
    <w:rsid w:val="00BF308E"/>
    <w:rsid w:val="00BF3C01"/>
    <w:rsid w:val="00BF5529"/>
    <w:rsid w:val="00BF5935"/>
    <w:rsid w:val="00BF6425"/>
    <w:rsid w:val="00BF7EB1"/>
    <w:rsid w:val="00C012DB"/>
    <w:rsid w:val="00C01FE3"/>
    <w:rsid w:val="00C028DB"/>
    <w:rsid w:val="00C02BCA"/>
    <w:rsid w:val="00C02EE8"/>
    <w:rsid w:val="00C04362"/>
    <w:rsid w:val="00C04874"/>
    <w:rsid w:val="00C07225"/>
    <w:rsid w:val="00C1030D"/>
    <w:rsid w:val="00C111FB"/>
    <w:rsid w:val="00C1150D"/>
    <w:rsid w:val="00C118A7"/>
    <w:rsid w:val="00C151C8"/>
    <w:rsid w:val="00C15DD6"/>
    <w:rsid w:val="00C175C3"/>
    <w:rsid w:val="00C17F62"/>
    <w:rsid w:val="00C2269F"/>
    <w:rsid w:val="00C22DC1"/>
    <w:rsid w:val="00C22E14"/>
    <w:rsid w:val="00C22E47"/>
    <w:rsid w:val="00C24942"/>
    <w:rsid w:val="00C25A02"/>
    <w:rsid w:val="00C2700D"/>
    <w:rsid w:val="00C27649"/>
    <w:rsid w:val="00C277CB"/>
    <w:rsid w:val="00C30EA9"/>
    <w:rsid w:val="00C32700"/>
    <w:rsid w:val="00C330B9"/>
    <w:rsid w:val="00C34600"/>
    <w:rsid w:val="00C35B0A"/>
    <w:rsid w:val="00C37CD7"/>
    <w:rsid w:val="00C40676"/>
    <w:rsid w:val="00C41435"/>
    <w:rsid w:val="00C4288D"/>
    <w:rsid w:val="00C42F80"/>
    <w:rsid w:val="00C453A7"/>
    <w:rsid w:val="00C52AAB"/>
    <w:rsid w:val="00C52D39"/>
    <w:rsid w:val="00C5433B"/>
    <w:rsid w:val="00C557B0"/>
    <w:rsid w:val="00C5643C"/>
    <w:rsid w:val="00C60210"/>
    <w:rsid w:val="00C60CF9"/>
    <w:rsid w:val="00C61543"/>
    <w:rsid w:val="00C63BCF"/>
    <w:rsid w:val="00C63E29"/>
    <w:rsid w:val="00C6551E"/>
    <w:rsid w:val="00C65C00"/>
    <w:rsid w:val="00C7091F"/>
    <w:rsid w:val="00C758BA"/>
    <w:rsid w:val="00C75C1A"/>
    <w:rsid w:val="00C775AE"/>
    <w:rsid w:val="00C8044D"/>
    <w:rsid w:val="00C814E2"/>
    <w:rsid w:val="00C81A76"/>
    <w:rsid w:val="00C8263B"/>
    <w:rsid w:val="00C8286E"/>
    <w:rsid w:val="00C82D51"/>
    <w:rsid w:val="00C8330C"/>
    <w:rsid w:val="00C834D5"/>
    <w:rsid w:val="00C8488B"/>
    <w:rsid w:val="00C869E6"/>
    <w:rsid w:val="00C90171"/>
    <w:rsid w:val="00C9187A"/>
    <w:rsid w:val="00C93A01"/>
    <w:rsid w:val="00C9486E"/>
    <w:rsid w:val="00C94E43"/>
    <w:rsid w:val="00C9588C"/>
    <w:rsid w:val="00C95B6B"/>
    <w:rsid w:val="00C96CC6"/>
    <w:rsid w:val="00C96CC8"/>
    <w:rsid w:val="00CA3B90"/>
    <w:rsid w:val="00CA68F3"/>
    <w:rsid w:val="00CA6C47"/>
    <w:rsid w:val="00CA79D1"/>
    <w:rsid w:val="00CB0126"/>
    <w:rsid w:val="00CB0CAD"/>
    <w:rsid w:val="00CB2156"/>
    <w:rsid w:val="00CB3CAE"/>
    <w:rsid w:val="00CB4883"/>
    <w:rsid w:val="00CB53E0"/>
    <w:rsid w:val="00CC1EFC"/>
    <w:rsid w:val="00CC2BE2"/>
    <w:rsid w:val="00CC3DC3"/>
    <w:rsid w:val="00CC4C36"/>
    <w:rsid w:val="00CC5021"/>
    <w:rsid w:val="00CC5808"/>
    <w:rsid w:val="00CC5C85"/>
    <w:rsid w:val="00CC6208"/>
    <w:rsid w:val="00CD28DA"/>
    <w:rsid w:val="00CD3555"/>
    <w:rsid w:val="00CD57CD"/>
    <w:rsid w:val="00CD7149"/>
    <w:rsid w:val="00CD75F2"/>
    <w:rsid w:val="00CE0FBE"/>
    <w:rsid w:val="00CE1EE8"/>
    <w:rsid w:val="00CE2AA9"/>
    <w:rsid w:val="00CE2C1E"/>
    <w:rsid w:val="00CE36E6"/>
    <w:rsid w:val="00CE3FAE"/>
    <w:rsid w:val="00CE6743"/>
    <w:rsid w:val="00CE68E4"/>
    <w:rsid w:val="00CE76CE"/>
    <w:rsid w:val="00CF1BED"/>
    <w:rsid w:val="00CF22D2"/>
    <w:rsid w:val="00CF46E9"/>
    <w:rsid w:val="00CF54C5"/>
    <w:rsid w:val="00CF6CA1"/>
    <w:rsid w:val="00CF79C3"/>
    <w:rsid w:val="00CF7CCD"/>
    <w:rsid w:val="00CF7E75"/>
    <w:rsid w:val="00D0084F"/>
    <w:rsid w:val="00D019A4"/>
    <w:rsid w:val="00D021D3"/>
    <w:rsid w:val="00D0252E"/>
    <w:rsid w:val="00D05301"/>
    <w:rsid w:val="00D06323"/>
    <w:rsid w:val="00D074C8"/>
    <w:rsid w:val="00D12379"/>
    <w:rsid w:val="00D12834"/>
    <w:rsid w:val="00D12DDA"/>
    <w:rsid w:val="00D1372C"/>
    <w:rsid w:val="00D16DA2"/>
    <w:rsid w:val="00D16DAC"/>
    <w:rsid w:val="00D174A4"/>
    <w:rsid w:val="00D2194F"/>
    <w:rsid w:val="00D21BB8"/>
    <w:rsid w:val="00D25E83"/>
    <w:rsid w:val="00D30663"/>
    <w:rsid w:val="00D307EC"/>
    <w:rsid w:val="00D30ABA"/>
    <w:rsid w:val="00D3147F"/>
    <w:rsid w:val="00D32F4E"/>
    <w:rsid w:val="00D344D3"/>
    <w:rsid w:val="00D359A4"/>
    <w:rsid w:val="00D37D0A"/>
    <w:rsid w:val="00D409E8"/>
    <w:rsid w:val="00D40A6D"/>
    <w:rsid w:val="00D41479"/>
    <w:rsid w:val="00D41C40"/>
    <w:rsid w:val="00D42D86"/>
    <w:rsid w:val="00D434C9"/>
    <w:rsid w:val="00D43E83"/>
    <w:rsid w:val="00D43EF5"/>
    <w:rsid w:val="00D44579"/>
    <w:rsid w:val="00D447C2"/>
    <w:rsid w:val="00D464EE"/>
    <w:rsid w:val="00D46C25"/>
    <w:rsid w:val="00D47169"/>
    <w:rsid w:val="00D47F9C"/>
    <w:rsid w:val="00D5044F"/>
    <w:rsid w:val="00D53425"/>
    <w:rsid w:val="00D540E0"/>
    <w:rsid w:val="00D54F38"/>
    <w:rsid w:val="00D60013"/>
    <w:rsid w:val="00D61C2F"/>
    <w:rsid w:val="00D62BF9"/>
    <w:rsid w:val="00D6701E"/>
    <w:rsid w:val="00D672D9"/>
    <w:rsid w:val="00D702DA"/>
    <w:rsid w:val="00D7062E"/>
    <w:rsid w:val="00D70F03"/>
    <w:rsid w:val="00D72445"/>
    <w:rsid w:val="00D72944"/>
    <w:rsid w:val="00D743ED"/>
    <w:rsid w:val="00D7468D"/>
    <w:rsid w:val="00D77275"/>
    <w:rsid w:val="00D80027"/>
    <w:rsid w:val="00D844B3"/>
    <w:rsid w:val="00D8490F"/>
    <w:rsid w:val="00D85CD9"/>
    <w:rsid w:val="00D8646C"/>
    <w:rsid w:val="00D871E0"/>
    <w:rsid w:val="00D90360"/>
    <w:rsid w:val="00D90705"/>
    <w:rsid w:val="00D90C6A"/>
    <w:rsid w:val="00D90F1F"/>
    <w:rsid w:val="00D92521"/>
    <w:rsid w:val="00D92541"/>
    <w:rsid w:val="00D939D9"/>
    <w:rsid w:val="00D94359"/>
    <w:rsid w:val="00D94E28"/>
    <w:rsid w:val="00D95DEE"/>
    <w:rsid w:val="00D97882"/>
    <w:rsid w:val="00DA15AD"/>
    <w:rsid w:val="00DA1695"/>
    <w:rsid w:val="00DA185E"/>
    <w:rsid w:val="00DA1A1E"/>
    <w:rsid w:val="00DA2F15"/>
    <w:rsid w:val="00DA42B4"/>
    <w:rsid w:val="00DA5EF6"/>
    <w:rsid w:val="00DB0B17"/>
    <w:rsid w:val="00DB312C"/>
    <w:rsid w:val="00DB5D06"/>
    <w:rsid w:val="00DC0D30"/>
    <w:rsid w:val="00DC1823"/>
    <w:rsid w:val="00DC2278"/>
    <w:rsid w:val="00DC3180"/>
    <w:rsid w:val="00DC3FB6"/>
    <w:rsid w:val="00DC467A"/>
    <w:rsid w:val="00DD082A"/>
    <w:rsid w:val="00DD2BEA"/>
    <w:rsid w:val="00DD3421"/>
    <w:rsid w:val="00DD3FCA"/>
    <w:rsid w:val="00DD4026"/>
    <w:rsid w:val="00DE46D0"/>
    <w:rsid w:val="00DE4C39"/>
    <w:rsid w:val="00DE61F2"/>
    <w:rsid w:val="00DE6772"/>
    <w:rsid w:val="00DE6F24"/>
    <w:rsid w:val="00DE7B45"/>
    <w:rsid w:val="00DF052B"/>
    <w:rsid w:val="00DF1052"/>
    <w:rsid w:val="00DF20FA"/>
    <w:rsid w:val="00DF2F7E"/>
    <w:rsid w:val="00DF4DD5"/>
    <w:rsid w:val="00DF63AB"/>
    <w:rsid w:val="00DF7588"/>
    <w:rsid w:val="00DF780E"/>
    <w:rsid w:val="00E03957"/>
    <w:rsid w:val="00E07EA3"/>
    <w:rsid w:val="00E1469F"/>
    <w:rsid w:val="00E14B56"/>
    <w:rsid w:val="00E15B54"/>
    <w:rsid w:val="00E206A6"/>
    <w:rsid w:val="00E21E26"/>
    <w:rsid w:val="00E223A6"/>
    <w:rsid w:val="00E223B6"/>
    <w:rsid w:val="00E24709"/>
    <w:rsid w:val="00E25857"/>
    <w:rsid w:val="00E2685A"/>
    <w:rsid w:val="00E26992"/>
    <w:rsid w:val="00E26A68"/>
    <w:rsid w:val="00E31971"/>
    <w:rsid w:val="00E31B00"/>
    <w:rsid w:val="00E353A6"/>
    <w:rsid w:val="00E36C20"/>
    <w:rsid w:val="00E3795A"/>
    <w:rsid w:val="00E40825"/>
    <w:rsid w:val="00E432ED"/>
    <w:rsid w:val="00E44B71"/>
    <w:rsid w:val="00E45A9C"/>
    <w:rsid w:val="00E5117F"/>
    <w:rsid w:val="00E53CBF"/>
    <w:rsid w:val="00E549C9"/>
    <w:rsid w:val="00E55D7E"/>
    <w:rsid w:val="00E560DB"/>
    <w:rsid w:val="00E56959"/>
    <w:rsid w:val="00E6031A"/>
    <w:rsid w:val="00E63F7C"/>
    <w:rsid w:val="00E65E49"/>
    <w:rsid w:val="00E67644"/>
    <w:rsid w:val="00E67726"/>
    <w:rsid w:val="00E67AE1"/>
    <w:rsid w:val="00E70014"/>
    <w:rsid w:val="00E70405"/>
    <w:rsid w:val="00E717EC"/>
    <w:rsid w:val="00E73F7C"/>
    <w:rsid w:val="00E75253"/>
    <w:rsid w:val="00E7544B"/>
    <w:rsid w:val="00E76CAA"/>
    <w:rsid w:val="00E77883"/>
    <w:rsid w:val="00E805FB"/>
    <w:rsid w:val="00E806BF"/>
    <w:rsid w:val="00E81EF1"/>
    <w:rsid w:val="00E829C1"/>
    <w:rsid w:val="00E849AC"/>
    <w:rsid w:val="00E84D47"/>
    <w:rsid w:val="00E858B1"/>
    <w:rsid w:val="00E86346"/>
    <w:rsid w:val="00E90720"/>
    <w:rsid w:val="00E97BA5"/>
    <w:rsid w:val="00E97F6C"/>
    <w:rsid w:val="00EA145D"/>
    <w:rsid w:val="00EA165C"/>
    <w:rsid w:val="00EA3330"/>
    <w:rsid w:val="00EA3578"/>
    <w:rsid w:val="00EA446F"/>
    <w:rsid w:val="00EA5CD4"/>
    <w:rsid w:val="00EA6667"/>
    <w:rsid w:val="00EA7235"/>
    <w:rsid w:val="00EA7C5A"/>
    <w:rsid w:val="00EB1312"/>
    <w:rsid w:val="00EB1C1F"/>
    <w:rsid w:val="00EB3B75"/>
    <w:rsid w:val="00EB440A"/>
    <w:rsid w:val="00EB5488"/>
    <w:rsid w:val="00EB72C3"/>
    <w:rsid w:val="00EC32B8"/>
    <w:rsid w:val="00EC3B81"/>
    <w:rsid w:val="00EC43C5"/>
    <w:rsid w:val="00EC48F9"/>
    <w:rsid w:val="00EC4C09"/>
    <w:rsid w:val="00EC6E0C"/>
    <w:rsid w:val="00EC7FB7"/>
    <w:rsid w:val="00ED151E"/>
    <w:rsid w:val="00ED1E25"/>
    <w:rsid w:val="00ED363C"/>
    <w:rsid w:val="00ED5DFF"/>
    <w:rsid w:val="00ED5FCE"/>
    <w:rsid w:val="00ED7DE5"/>
    <w:rsid w:val="00EE1F43"/>
    <w:rsid w:val="00EE2210"/>
    <w:rsid w:val="00EE2F0B"/>
    <w:rsid w:val="00EE32B2"/>
    <w:rsid w:val="00EE447B"/>
    <w:rsid w:val="00EE459A"/>
    <w:rsid w:val="00EE4D67"/>
    <w:rsid w:val="00EE53E5"/>
    <w:rsid w:val="00EF2A87"/>
    <w:rsid w:val="00EF2C9F"/>
    <w:rsid w:val="00EF3DED"/>
    <w:rsid w:val="00EF4286"/>
    <w:rsid w:val="00EF44FB"/>
    <w:rsid w:val="00EF49D6"/>
    <w:rsid w:val="00EF5457"/>
    <w:rsid w:val="00EF5FC5"/>
    <w:rsid w:val="00EF63C3"/>
    <w:rsid w:val="00F001D9"/>
    <w:rsid w:val="00F00870"/>
    <w:rsid w:val="00F009E9"/>
    <w:rsid w:val="00F01A3A"/>
    <w:rsid w:val="00F029B3"/>
    <w:rsid w:val="00F02D64"/>
    <w:rsid w:val="00F0671D"/>
    <w:rsid w:val="00F079B1"/>
    <w:rsid w:val="00F11AC1"/>
    <w:rsid w:val="00F11B83"/>
    <w:rsid w:val="00F13296"/>
    <w:rsid w:val="00F13C23"/>
    <w:rsid w:val="00F14EAB"/>
    <w:rsid w:val="00F14F91"/>
    <w:rsid w:val="00F15BC4"/>
    <w:rsid w:val="00F17605"/>
    <w:rsid w:val="00F17CBD"/>
    <w:rsid w:val="00F20280"/>
    <w:rsid w:val="00F228FD"/>
    <w:rsid w:val="00F22B4E"/>
    <w:rsid w:val="00F25322"/>
    <w:rsid w:val="00F259D5"/>
    <w:rsid w:val="00F25AF8"/>
    <w:rsid w:val="00F275AD"/>
    <w:rsid w:val="00F3035F"/>
    <w:rsid w:val="00F30C49"/>
    <w:rsid w:val="00F31481"/>
    <w:rsid w:val="00F31EA6"/>
    <w:rsid w:val="00F32166"/>
    <w:rsid w:val="00F325EE"/>
    <w:rsid w:val="00F33005"/>
    <w:rsid w:val="00F3324A"/>
    <w:rsid w:val="00F33701"/>
    <w:rsid w:val="00F347C2"/>
    <w:rsid w:val="00F377C3"/>
    <w:rsid w:val="00F37F95"/>
    <w:rsid w:val="00F42FCB"/>
    <w:rsid w:val="00F43B0E"/>
    <w:rsid w:val="00F4517F"/>
    <w:rsid w:val="00F4681D"/>
    <w:rsid w:val="00F5042F"/>
    <w:rsid w:val="00F51F6C"/>
    <w:rsid w:val="00F569D5"/>
    <w:rsid w:val="00F57B7D"/>
    <w:rsid w:val="00F6285E"/>
    <w:rsid w:val="00F63334"/>
    <w:rsid w:val="00F64166"/>
    <w:rsid w:val="00F64934"/>
    <w:rsid w:val="00F64ABB"/>
    <w:rsid w:val="00F71092"/>
    <w:rsid w:val="00F725D7"/>
    <w:rsid w:val="00F73B36"/>
    <w:rsid w:val="00F743C9"/>
    <w:rsid w:val="00F74AFE"/>
    <w:rsid w:val="00F74ED7"/>
    <w:rsid w:val="00F76C15"/>
    <w:rsid w:val="00F77DF3"/>
    <w:rsid w:val="00F80095"/>
    <w:rsid w:val="00F808E2"/>
    <w:rsid w:val="00F80946"/>
    <w:rsid w:val="00F80F24"/>
    <w:rsid w:val="00F82764"/>
    <w:rsid w:val="00F858A5"/>
    <w:rsid w:val="00F864DF"/>
    <w:rsid w:val="00F8765B"/>
    <w:rsid w:val="00F9089A"/>
    <w:rsid w:val="00F908F3"/>
    <w:rsid w:val="00F91E84"/>
    <w:rsid w:val="00F924EC"/>
    <w:rsid w:val="00F9256A"/>
    <w:rsid w:val="00F940FF"/>
    <w:rsid w:val="00F965CB"/>
    <w:rsid w:val="00F97A4E"/>
    <w:rsid w:val="00FA21CA"/>
    <w:rsid w:val="00FA4D1A"/>
    <w:rsid w:val="00FA6B46"/>
    <w:rsid w:val="00FA7D65"/>
    <w:rsid w:val="00FB2BF4"/>
    <w:rsid w:val="00FB2E4F"/>
    <w:rsid w:val="00FB4F34"/>
    <w:rsid w:val="00FB5AA3"/>
    <w:rsid w:val="00FB5B9F"/>
    <w:rsid w:val="00FC2348"/>
    <w:rsid w:val="00FC4EE8"/>
    <w:rsid w:val="00FC5035"/>
    <w:rsid w:val="00FC5059"/>
    <w:rsid w:val="00FD0127"/>
    <w:rsid w:val="00FD1053"/>
    <w:rsid w:val="00FD12BE"/>
    <w:rsid w:val="00FD152B"/>
    <w:rsid w:val="00FD157D"/>
    <w:rsid w:val="00FD50C0"/>
    <w:rsid w:val="00FD73AC"/>
    <w:rsid w:val="00FE38EE"/>
    <w:rsid w:val="00FE7DED"/>
    <w:rsid w:val="00FF1354"/>
    <w:rsid w:val="00FF19AB"/>
    <w:rsid w:val="00FF2060"/>
    <w:rsid w:val="00FF2184"/>
    <w:rsid w:val="00FF2784"/>
    <w:rsid w:val="00FF616D"/>
    <w:rsid w:val="00FF70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0353"/>
    <o:shapelayout v:ext="edit">
      <o:idmap v:ext="edit" data="1"/>
    </o:shapelayout>
  </w:shapeDefaults>
  <w:decimalSymbol w:val="."/>
  <w:listSeparator w:val=","/>
  <w14:docId w14:val="782B255B"/>
  <w15:docId w15:val="{B4F2F058-B8F7-4B1F-9385-13D157DC6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6AB8"/>
    <w:pPr>
      <w:spacing w:before="120" w:after="120"/>
    </w:pPr>
    <w:rPr>
      <w:rFonts w:asciiTheme="minorHAnsi" w:hAnsiTheme="minorHAnsi"/>
      <w:sz w:val="22"/>
      <w:szCs w:val="24"/>
    </w:rPr>
  </w:style>
  <w:style w:type="paragraph" w:styleId="Heading1">
    <w:name w:val="heading 1"/>
    <w:basedOn w:val="Normal"/>
    <w:next w:val="Normal"/>
    <w:link w:val="Heading1Char"/>
    <w:qFormat/>
    <w:rsid w:val="00AA2DD1"/>
    <w:pPr>
      <w:keepNext/>
      <w:spacing w:before="240"/>
      <w:outlineLvl w:val="0"/>
    </w:pPr>
    <w:rPr>
      <w:rFonts w:asciiTheme="majorHAnsi" w:hAnsiTheme="majorHAnsi" w:cs="Arial"/>
      <w:b/>
      <w:bCs/>
      <w:color w:val="E60000"/>
      <w:kern w:val="32"/>
      <w:sz w:val="28"/>
      <w:szCs w:val="32"/>
    </w:rPr>
  </w:style>
  <w:style w:type="paragraph" w:styleId="Heading2">
    <w:name w:val="heading 2"/>
    <w:basedOn w:val="Normal"/>
    <w:next w:val="Normal"/>
    <w:link w:val="Heading2Char"/>
    <w:uiPriority w:val="9"/>
    <w:qFormat/>
    <w:rsid w:val="00AA2DD1"/>
    <w:pPr>
      <w:keepNext/>
      <w:spacing w:before="240" w:after="60"/>
      <w:outlineLvl w:val="1"/>
    </w:pPr>
    <w:rPr>
      <w:rFonts w:asciiTheme="majorHAnsi" w:hAnsiTheme="majorHAnsi" w:cs="Arial"/>
      <w:b/>
      <w:bCs/>
      <w:iCs/>
      <w:sz w:val="26"/>
      <w:szCs w:val="28"/>
    </w:rPr>
  </w:style>
  <w:style w:type="paragraph" w:styleId="Heading3">
    <w:name w:val="heading 3"/>
    <w:basedOn w:val="Normal"/>
    <w:next w:val="Normal"/>
    <w:link w:val="Heading3Char"/>
    <w:uiPriority w:val="9"/>
    <w:qFormat/>
    <w:rsid w:val="00AA2DD1"/>
    <w:pPr>
      <w:keepNext/>
      <w:spacing w:before="240" w:after="60"/>
      <w:outlineLvl w:val="2"/>
    </w:pPr>
    <w:rPr>
      <w:rFonts w:asciiTheme="majorHAnsi" w:hAnsiTheme="majorHAnsi" w:cs="Arial"/>
      <w:b/>
      <w:bCs/>
      <w:szCs w:val="26"/>
    </w:rPr>
  </w:style>
  <w:style w:type="paragraph" w:styleId="Heading4">
    <w:name w:val="heading 4"/>
    <w:basedOn w:val="Normal"/>
    <w:next w:val="Normal"/>
    <w:link w:val="Heading4Char"/>
    <w:unhideWhenUsed/>
    <w:rsid w:val="00C8330C"/>
    <w:pPr>
      <w:keepNext/>
      <w:spacing w:before="240" w:after="60"/>
      <w:outlineLvl w:val="3"/>
    </w:pPr>
    <w:rPr>
      <w:rFonts w:ascii="Calibri" w:hAnsi="Calibri"/>
      <w:b/>
      <w:bCs/>
      <w:sz w:val="28"/>
      <w:szCs w:val="28"/>
    </w:rPr>
  </w:style>
  <w:style w:type="paragraph" w:styleId="Heading5">
    <w:name w:val="heading 5"/>
    <w:basedOn w:val="Normal"/>
    <w:next w:val="BodyText"/>
    <w:link w:val="Heading5Char"/>
    <w:rsid w:val="00964E7F"/>
    <w:pPr>
      <w:tabs>
        <w:tab w:val="num" w:pos="360"/>
      </w:tabs>
      <w:outlineLvl w:val="4"/>
    </w:pPr>
    <w:rPr>
      <w:rFonts w:ascii="Futura MdCn BT" w:hAnsi="Futura MdCn BT"/>
      <w:sz w:val="24"/>
      <w:szCs w:val="20"/>
    </w:rPr>
  </w:style>
  <w:style w:type="paragraph" w:styleId="Heading6">
    <w:name w:val="heading 6"/>
    <w:basedOn w:val="Normal"/>
    <w:next w:val="Normal"/>
    <w:link w:val="Heading6Char"/>
    <w:rsid w:val="00964E7F"/>
    <w:pPr>
      <w:tabs>
        <w:tab w:val="num" w:pos="360"/>
      </w:tabs>
      <w:spacing w:before="240" w:after="60"/>
      <w:outlineLvl w:val="5"/>
    </w:pPr>
    <w:rPr>
      <w:i/>
      <w:szCs w:val="20"/>
    </w:rPr>
  </w:style>
  <w:style w:type="paragraph" w:styleId="Heading7">
    <w:name w:val="heading 7"/>
    <w:basedOn w:val="Normal"/>
    <w:next w:val="Normal"/>
    <w:link w:val="Heading7Char"/>
    <w:rsid w:val="00964E7F"/>
    <w:pPr>
      <w:tabs>
        <w:tab w:val="num" w:pos="360"/>
      </w:tabs>
      <w:spacing w:before="240" w:after="60"/>
      <w:outlineLvl w:val="6"/>
    </w:pPr>
    <w:rPr>
      <w:rFonts w:ascii="Arial" w:hAnsi="Arial"/>
      <w:szCs w:val="20"/>
    </w:rPr>
  </w:style>
  <w:style w:type="paragraph" w:styleId="Heading8">
    <w:name w:val="heading 8"/>
    <w:basedOn w:val="Normal"/>
    <w:next w:val="Normal"/>
    <w:link w:val="Heading8Char"/>
    <w:rsid w:val="00964E7F"/>
    <w:pPr>
      <w:tabs>
        <w:tab w:val="num" w:pos="360"/>
      </w:tabs>
      <w:spacing w:before="240" w:after="60"/>
      <w:outlineLvl w:val="7"/>
    </w:pPr>
    <w:rPr>
      <w:rFonts w:ascii="Arial" w:hAnsi="Arial"/>
      <w:i/>
      <w:szCs w:val="20"/>
    </w:rPr>
  </w:style>
  <w:style w:type="paragraph" w:styleId="Heading9">
    <w:name w:val="heading 9"/>
    <w:basedOn w:val="Normal"/>
    <w:next w:val="Normal"/>
    <w:link w:val="Heading9Char"/>
    <w:rsid w:val="00964E7F"/>
    <w:pPr>
      <w:tabs>
        <w:tab w:val="num" w:pos="360"/>
      </w:tabs>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7D76E1"/>
    <w:rPr>
      <w:b/>
      <w:bCs/>
      <w:sz w:val="20"/>
      <w:szCs w:val="20"/>
    </w:rPr>
  </w:style>
  <w:style w:type="character" w:customStyle="1" w:styleId="Heading2Char">
    <w:name w:val="Heading 2 Char"/>
    <w:basedOn w:val="DefaultParagraphFont"/>
    <w:link w:val="Heading2"/>
    <w:uiPriority w:val="9"/>
    <w:rsid w:val="00AA2DD1"/>
    <w:rPr>
      <w:rFonts w:asciiTheme="majorHAnsi" w:hAnsiTheme="majorHAnsi" w:cs="Arial"/>
      <w:b/>
      <w:bCs/>
      <w:iCs/>
      <w:sz w:val="26"/>
      <w:szCs w:val="28"/>
    </w:rPr>
  </w:style>
  <w:style w:type="paragraph" w:styleId="BalloonText">
    <w:name w:val="Balloon Text"/>
    <w:basedOn w:val="Normal"/>
    <w:link w:val="BalloonTextChar"/>
    <w:uiPriority w:val="99"/>
    <w:semiHidden/>
    <w:rsid w:val="007D76E1"/>
    <w:rPr>
      <w:rFonts w:ascii="Tahoma" w:hAnsi="Tahoma" w:cs="Tahoma"/>
      <w:sz w:val="16"/>
      <w:szCs w:val="16"/>
    </w:rPr>
  </w:style>
  <w:style w:type="paragraph" w:styleId="TOC1">
    <w:name w:val="toc 1"/>
    <w:basedOn w:val="Normal"/>
    <w:next w:val="Normal"/>
    <w:autoRedefine/>
    <w:uiPriority w:val="39"/>
    <w:rsid w:val="007D76E1"/>
  </w:style>
  <w:style w:type="paragraph" w:styleId="TOC2">
    <w:name w:val="toc 2"/>
    <w:basedOn w:val="Normal"/>
    <w:next w:val="Normal"/>
    <w:autoRedefine/>
    <w:uiPriority w:val="39"/>
    <w:rsid w:val="0000202C"/>
    <w:pPr>
      <w:tabs>
        <w:tab w:val="right" w:leader="dot" w:pos="8630"/>
      </w:tabs>
      <w:ind w:left="240"/>
    </w:pPr>
    <w:rPr>
      <w:noProof/>
    </w:rPr>
  </w:style>
  <w:style w:type="paragraph" w:styleId="TOC3">
    <w:name w:val="toc 3"/>
    <w:basedOn w:val="Normal"/>
    <w:next w:val="Normal"/>
    <w:autoRedefine/>
    <w:uiPriority w:val="39"/>
    <w:rsid w:val="007D76E1"/>
    <w:pPr>
      <w:ind w:left="480"/>
    </w:pPr>
  </w:style>
  <w:style w:type="character" w:styleId="Hyperlink">
    <w:name w:val="Hyperlink"/>
    <w:basedOn w:val="DefaultParagraphFont"/>
    <w:uiPriority w:val="99"/>
    <w:rsid w:val="007D76E1"/>
    <w:rPr>
      <w:color w:val="0000FF"/>
      <w:u w:val="single"/>
    </w:rPr>
  </w:style>
  <w:style w:type="paragraph" w:styleId="Header">
    <w:name w:val="header"/>
    <w:basedOn w:val="Normal"/>
    <w:link w:val="HeaderChar"/>
    <w:uiPriority w:val="99"/>
    <w:rsid w:val="007D76E1"/>
    <w:pPr>
      <w:tabs>
        <w:tab w:val="center" w:pos="4320"/>
        <w:tab w:val="right" w:pos="8640"/>
      </w:tabs>
    </w:pPr>
  </w:style>
  <w:style w:type="paragraph" w:styleId="Footer">
    <w:name w:val="footer"/>
    <w:basedOn w:val="Normal"/>
    <w:link w:val="FooterChar"/>
    <w:uiPriority w:val="99"/>
    <w:rsid w:val="007D76E1"/>
    <w:pPr>
      <w:tabs>
        <w:tab w:val="center" w:pos="4320"/>
        <w:tab w:val="right" w:pos="8640"/>
      </w:tabs>
    </w:pPr>
  </w:style>
  <w:style w:type="character" w:styleId="PageNumber">
    <w:name w:val="page number"/>
    <w:basedOn w:val="DefaultParagraphFont"/>
    <w:rsid w:val="007D76E1"/>
  </w:style>
  <w:style w:type="paragraph" w:styleId="ListBullet">
    <w:name w:val="List Bullet"/>
    <w:basedOn w:val="Normal"/>
    <w:rsid w:val="0059369E"/>
    <w:pPr>
      <w:numPr>
        <w:numId w:val="1"/>
      </w:numPr>
    </w:pPr>
  </w:style>
  <w:style w:type="paragraph" w:styleId="ListBullet2">
    <w:name w:val="List Bullet 2"/>
    <w:basedOn w:val="Normal"/>
    <w:rsid w:val="0059369E"/>
    <w:pPr>
      <w:numPr>
        <w:numId w:val="2"/>
      </w:numPr>
    </w:pPr>
  </w:style>
  <w:style w:type="paragraph" w:styleId="Index1">
    <w:name w:val="index 1"/>
    <w:basedOn w:val="Normal"/>
    <w:next w:val="Normal"/>
    <w:autoRedefine/>
    <w:uiPriority w:val="99"/>
    <w:semiHidden/>
    <w:rsid w:val="000A3F9B"/>
    <w:pPr>
      <w:ind w:left="240" w:hanging="240"/>
    </w:pPr>
  </w:style>
  <w:style w:type="paragraph" w:styleId="Index2">
    <w:name w:val="index 2"/>
    <w:basedOn w:val="Normal"/>
    <w:next w:val="Normal"/>
    <w:autoRedefine/>
    <w:uiPriority w:val="99"/>
    <w:semiHidden/>
    <w:rsid w:val="000A3F9B"/>
    <w:pPr>
      <w:ind w:left="480" w:hanging="240"/>
    </w:pPr>
  </w:style>
  <w:style w:type="paragraph" w:styleId="Index3">
    <w:name w:val="index 3"/>
    <w:basedOn w:val="Normal"/>
    <w:next w:val="Normal"/>
    <w:autoRedefine/>
    <w:semiHidden/>
    <w:rsid w:val="00000ECF"/>
    <w:pPr>
      <w:ind w:left="720" w:hanging="240"/>
    </w:pPr>
  </w:style>
  <w:style w:type="character" w:styleId="FollowedHyperlink">
    <w:name w:val="FollowedHyperlink"/>
    <w:basedOn w:val="DefaultParagraphFont"/>
    <w:uiPriority w:val="99"/>
    <w:rsid w:val="00CE2C1E"/>
    <w:rPr>
      <w:color w:val="800080"/>
      <w:u w:val="single"/>
    </w:rPr>
  </w:style>
  <w:style w:type="paragraph" w:styleId="ListParagraph">
    <w:name w:val="List Paragraph"/>
    <w:basedOn w:val="Normal"/>
    <w:uiPriority w:val="34"/>
    <w:qFormat/>
    <w:rsid w:val="000B5D84"/>
    <w:pPr>
      <w:ind w:left="720"/>
    </w:pPr>
  </w:style>
  <w:style w:type="character" w:customStyle="1" w:styleId="C1HContextID">
    <w:name w:val="C1H Context ID"/>
    <w:basedOn w:val="DefaultParagraphFont"/>
    <w:rsid w:val="009016EE"/>
    <w:rPr>
      <w:vanish/>
      <w:color w:val="FF00FF"/>
    </w:rPr>
  </w:style>
  <w:style w:type="character" w:customStyle="1" w:styleId="Heading4Char">
    <w:name w:val="Heading 4 Char"/>
    <w:basedOn w:val="DefaultParagraphFont"/>
    <w:link w:val="Heading4"/>
    <w:rsid w:val="00C8330C"/>
    <w:rPr>
      <w:rFonts w:ascii="Calibri" w:eastAsia="Times New Roman" w:hAnsi="Calibri" w:cs="Times New Roman"/>
      <w:b/>
      <w:bCs/>
      <w:sz w:val="28"/>
      <w:szCs w:val="28"/>
    </w:rPr>
  </w:style>
  <w:style w:type="character" w:customStyle="1" w:styleId="C1HConditional">
    <w:name w:val="C1H Conditional"/>
    <w:basedOn w:val="DefaultParagraphFont"/>
    <w:rsid w:val="007528A8"/>
    <w:rPr>
      <w:shd w:val="clear" w:color="auto" w:fill="D9D9D9"/>
    </w:rPr>
  </w:style>
  <w:style w:type="character" w:customStyle="1" w:styleId="C1HIndexInvisible">
    <w:name w:val="C1H Index Invisible"/>
    <w:basedOn w:val="C1HIndex"/>
    <w:rsid w:val="007528A8"/>
    <w:rPr>
      <w:vanish/>
      <w:color w:val="808000"/>
    </w:rPr>
  </w:style>
  <w:style w:type="character" w:customStyle="1" w:styleId="C1HIndex">
    <w:name w:val="C1H Index"/>
    <w:basedOn w:val="DefaultParagraphFont"/>
    <w:rsid w:val="007528A8"/>
    <w:rPr>
      <w:color w:val="808000"/>
    </w:rPr>
  </w:style>
  <w:style w:type="character" w:customStyle="1" w:styleId="C1HGroupInvisible">
    <w:name w:val="C1H Group Invisible"/>
    <w:basedOn w:val="C1HGroup"/>
    <w:rsid w:val="007528A8"/>
    <w:rPr>
      <w:i/>
      <w:vanish/>
      <w:color w:val="808000"/>
    </w:rPr>
  </w:style>
  <w:style w:type="character" w:customStyle="1" w:styleId="C1HGroup">
    <w:name w:val="C1H Group"/>
    <w:basedOn w:val="DefaultParagraphFont"/>
    <w:rsid w:val="007528A8"/>
    <w:rPr>
      <w:i/>
      <w:color w:val="808000"/>
    </w:rPr>
  </w:style>
  <w:style w:type="character" w:customStyle="1" w:styleId="C1HLinkTagInvisible">
    <w:name w:val="C1H Link Tag Invisible"/>
    <w:basedOn w:val="C1HLinkTag"/>
    <w:rsid w:val="007528A8"/>
    <w:rPr>
      <w:vanish/>
      <w:color w:val="3366FF"/>
    </w:rPr>
  </w:style>
  <w:style w:type="character" w:customStyle="1" w:styleId="C1HLinkTag">
    <w:name w:val="C1H Link Tag"/>
    <w:basedOn w:val="DefaultParagraphFont"/>
    <w:rsid w:val="007528A8"/>
    <w:rPr>
      <w:color w:val="3366FF"/>
    </w:rPr>
  </w:style>
  <w:style w:type="character" w:customStyle="1" w:styleId="C1HTopicProperties">
    <w:name w:val="C1H Topic Properties"/>
    <w:basedOn w:val="DefaultParagraphFont"/>
    <w:rsid w:val="007528A8"/>
    <w:rPr>
      <w:vanish/>
      <w:color w:val="800080"/>
    </w:rPr>
  </w:style>
  <w:style w:type="character" w:customStyle="1" w:styleId="C1HExpandText">
    <w:name w:val="C1H Expand Text"/>
    <w:basedOn w:val="DefaultParagraphFont"/>
    <w:rsid w:val="007528A8"/>
    <w:rPr>
      <w:shd w:val="clear" w:color="auto" w:fill="CCFFFF"/>
    </w:rPr>
  </w:style>
  <w:style w:type="character" w:customStyle="1" w:styleId="C1HDropdownText">
    <w:name w:val="C1H Dropdown Text"/>
    <w:basedOn w:val="C1HExpandText"/>
    <w:rsid w:val="007528A8"/>
    <w:rPr>
      <w:shd w:val="clear" w:color="auto" w:fill="CCFFFF"/>
    </w:rPr>
  </w:style>
  <w:style w:type="character" w:customStyle="1" w:styleId="C1HPopupText">
    <w:name w:val="C1H Popup Text"/>
    <w:basedOn w:val="C1HExpandText"/>
    <w:rsid w:val="007528A8"/>
    <w:rPr>
      <w:shd w:val="clear" w:color="auto" w:fill="CCFFFF"/>
    </w:rPr>
  </w:style>
  <w:style w:type="character" w:styleId="CommentReference">
    <w:name w:val="annotation reference"/>
    <w:basedOn w:val="DefaultParagraphFont"/>
    <w:rsid w:val="007528A8"/>
    <w:rPr>
      <w:sz w:val="16"/>
      <w:szCs w:val="16"/>
    </w:rPr>
  </w:style>
  <w:style w:type="paragraph" w:styleId="CommentText">
    <w:name w:val="annotation text"/>
    <w:basedOn w:val="Normal"/>
    <w:link w:val="CommentTextChar"/>
    <w:rsid w:val="007528A8"/>
    <w:rPr>
      <w:sz w:val="20"/>
      <w:szCs w:val="20"/>
    </w:rPr>
  </w:style>
  <w:style w:type="character" w:customStyle="1" w:styleId="CommentTextChar">
    <w:name w:val="Comment Text Char"/>
    <w:basedOn w:val="DefaultParagraphFont"/>
    <w:link w:val="CommentText"/>
    <w:rsid w:val="007528A8"/>
  </w:style>
  <w:style w:type="paragraph" w:styleId="CommentSubject">
    <w:name w:val="annotation subject"/>
    <w:basedOn w:val="CommentText"/>
    <w:next w:val="CommentText"/>
    <w:link w:val="CommentSubjectChar"/>
    <w:rsid w:val="007528A8"/>
    <w:rPr>
      <w:b/>
      <w:bCs/>
    </w:rPr>
  </w:style>
  <w:style w:type="character" w:customStyle="1" w:styleId="CommentSubjectChar">
    <w:name w:val="Comment Subject Char"/>
    <w:basedOn w:val="CommentTextChar"/>
    <w:link w:val="CommentSubject"/>
    <w:rsid w:val="007528A8"/>
    <w:rPr>
      <w:b/>
      <w:bCs/>
    </w:rPr>
  </w:style>
  <w:style w:type="character" w:customStyle="1" w:styleId="HeaderChar">
    <w:name w:val="Header Char"/>
    <w:basedOn w:val="DefaultParagraphFont"/>
    <w:link w:val="Header"/>
    <w:uiPriority w:val="99"/>
    <w:rsid w:val="009D3E1E"/>
    <w:rPr>
      <w:sz w:val="24"/>
      <w:szCs w:val="24"/>
    </w:rPr>
  </w:style>
  <w:style w:type="character" w:customStyle="1" w:styleId="FooterChar">
    <w:name w:val="Footer Char"/>
    <w:basedOn w:val="DefaultParagraphFont"/>
    <w:link w:val="Footer"/>
    <w:uiPriority w:val="99"/>
    <w:rsid w:val="007B0A12"/>
    <w:rPr>
      <w:sz w:val="24"/>
      <w:szCs w:val="24"/>
    </w:rPr>
  </w:style>
  <w:style w:type="table" w:styleId="TableGrid">
    <w:name w:val="Table Grid"/>
    <w:basedOn w:val="TableNormal"/>
    <w:rsid w:val="00F76C1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0A317B"/>
    <w:pPr>
      <w:keepLines/>
      <w:spacing w:before="480" w:after="0" w:line="276" w:lineRule="auto"/>
      <w:outlineLvl w:val="9"/>
    </w:pPr>
    <w:rPr>
      <w:rFonts w:eastAsiaTheme="majorEastAsia" w:cstheme="majorBidi"/>
      <w:kern w:val="0"/>
      <w:szCs w:val="28"/>
    </w:rPr>
  </w:style>
  <w:style w:type="paragraph" w:styleId="NoSpacing">
    <w:name w:val="No Spacing"/>
    <w:link w:val="NoSpacingChar"/>
    <w:uiPriority w:val="1"/>
    <w:rsid w:val="001A4DE5"/>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A4DE5"/>
    <w:rPr>
      <w:rFonts w:asciiTheme="minorHAnsi" w:eastAsiaTheme="minorEastAsia" w:hAnsiTheme="minorHAnsi" w:cstheme="minorBidi"/>
      <w:sz w:val="22"/>
      <w:szCs w:val="22"/>
    </w:rPr>
  </w:style>
  <w:style w:type="character" w:customStyle="1" w:styleId="Heading5Char">
    <w:name w:val="Heading 5 Char"/>
    <w:basedOn w:val="DefaultParagraphFont"/>
    <w:link w:val="Heading5"/>
    <w:rsid w:val="00964E7F"/>
    <w:rPr>
      <w:rFonts w:ascii="Futura MdCn BT" w:hAnsi="Futura MdCn BT"/>
      <w:sz w:val="24"/>
    </w:rPr>
  </w:style>
  <w:style w:type="character" w:customStyle="1" w:styleId="Heading6Char">
    <w:name w:val="Heading 6 Char"/>
    <w:basedOn w:val="DefaultParagraphFont"/>
    <w:link w:val="Heading6"/>
    <w:rsid w:val="00964E7F"/>
    <w:rPr>
      <w:rFonts w:asciiTheme="minorHAnsi" w:hAnsiTheme="minorHAnsi"/>
      <w:i/>
      <w:sz w:val="22"/>
    </w:rPr>
  </w:style>
  <w:style w:type="character" w:customStyle="1" w:styleId="Heading7Char">
    <w:name w:val="Heading 7 Char"/>
    <w:basedOn w:val="DefaultParagraphFont"/>
    <w:link w:val="Heading7"/>
    <w:rsid w:val="00964E7F"/>
    <w:rPr>
      <w:rFonts w:ascii="Arial" w:hAnsi="Arial"/>
      <w:sz w:val="22"/>
    </w:rPr>
  </w:style>
  <w:style w:type="character" w:customStyle="1" w:styleId="Heading8Char">
    <w:name w:val="Heading 8 Char"/>
    <w:basedOn w:val="DefaultParagraphFont"/>
    <w:link w:val="Heading8"/>
    <w:rsid w:val="00964E7F"/>
    <w:rPr>
      <w:rFonts w:ascii="Arial" w:hAnsi="Arial"/>
      <w:i/>
      <w:sz w:val="22"/>
    </w:rPr>
  </w:style>
  <w:style w:type="character" w:customStyle="1" w:styleId="Heading9Char">
    <w:name w:val="Heading 9 Char"/>
    <w:basedOn w:val="DefaultParagraphFont"/>
    <w:link w:val="Heading9"/>
    <w:rsid w:val="00964E7F"/>
    <w:rPr>
      <w:rFonts w:ascii="Arial" w:hAnsi="Arial"/>
      <w:b/>
      <w:i/>
      <w:sz w:val="18"/>
    </w:rPr>
  </w:style>
  <w:style w:type="paragraph" w:styleId="BodyText">
    <w:name w:val="Body Text"/>
    <w:basedOn w:val="Normal"/>
    <w:link w:val="BodyTextChar"/>
    <w:rsid w:val="00964E7F"/>
    <w:pPr>
      <w:keepLines/>
    </w:pPr>
    <w:rPr>
      <w:rFonts w:ascii="Times New Roman" w:hAnsi="Times New Roman"/>
      <w:sz w:val="24"/>
      <w:szCs w:val="20"/>
    </w:rPr>
  </w:style>
  <w:style w:type="character" w:customStyle="1" w:styleId="BodyTextChar">
    <w:name w:val="Body Text Char"/>
    <w:basedOn w:val="DefaultParagraphFont"/>
    <w:link w:val="BodyText"/>
    <w:rsid w:val="00964E7F"/>
    <w:rPr>
      <w:sz w:val="24"/>
    </w:rPr>
  </w:style>
  <w:style w:type="paragraph" w:customStyle="1" w:styleId="HeaderEven">
    <w:name w:val="Header Even"/>
    <w:basedOn w:val="Header"/>
    <w:rsid w:val="00964E7F"/>
    <w:pPr>
      <w:tabs>
        <w:tab w:val="clear" w:pos="4320"/>
        <w:tab w:val="left" w:pos="720"/>
      </w:tabs>
    </w:pPr>
    <w:rPr>
      <w:rFonts w:ascii="Futura MdCn BT" w:hAnsi="Futura MdCn BT"/>
      <w:i/>
      <w:szCs w:val="20"/>
    </w:rPr>
  </w:style>
  <w:style w:type="paragraph" w:customStyle="1" w:styleId="FooterEven">
    <w:name w:val="Footer Even"/>
    <w:basedOn w:val="Footer"/>
    <w:rsid w:val="00964E7F"/>
    <w:pPr>
      <w:tabs>
        <w:tab w:val="clear" w:pos="4320"/>
        <w:tab w:val="clear" w:pos="8640"/>
      </w:tabs>
    </w:pPr>
    <w:rPr>
      <w:rFonts w:ascii="Futura Hv BT" w:hAnsi="Futura Hv BT"/>
      <w:szCs w:val="20"/>
    </w:rPr>
  </w:style>
  <w:style w:type="paragraph" w:customStyle="1" w:styleId="HeaderOdd">
    <w:name w:val="Header Odd"/>
    <w:basedOn w:val="Header"/>
    <w:rsid w:val="00964E7F"/>
    <w:pPr>
      <w:tabs>
        <w:tab w:val="clear" w:pos="4320"/>
        <w:tab w:val="clear" w:pos="8640"/>
      </w:tabs>
    </w:pPr>
    <w:rPr>
      <w:rFonts w:ascii="Futura MdCn BT" w:hAnsi="Futura MdCn BT"/>
      <w:i/>
      <w:szCs w:val="20"/>
    </w:rPr>
  </w:style>
  <w:style w:type="paragraph" w:customStyle="1" w:styleId="FooterOdd">
    <w:name w:val="Footer Odd"/>
    <w:basedOn w:val="Header"/>
    <w:rsid w:val="00964E7F"/>
    <w:rPr>
      <w:rFonts w:ascii="Futura MdCn BT" w:hAnsi="Futura MdCn BT"/>
      <w:i/>
      <w:szCs w:val="20"/>
    </w:rPr>
  </w:style>
  <w:style w:type="paragraph" w:customStyle="1" w:styleId="Contents">
    <w:name w:val="Contents"/>
    <w:rsid w:val="00964E7F"/>
    <w:pPr>
      <w:spacing w:after="960"/>
    </w:pPr>
    <w:rPr>
      <w:rFonts w:ascii="Futura MdCn BT" w:hAnsi="Futura MdCn BT"/>
      <w:noProof/>
      <w:sz w:val="56"/>
    </w:rPr>
  </w:style>
  <w:style w:type="paragraph" w:customStyle="1" w:styleId="DocumentTitle">
    <w:name w:val="Document Title"/>
    <w:basedOn w:val="Normal"/>
    <w:rsid w:val="00964E7F"/>
    <w:pPr>
      <w:spacing w:before="240" w:after="60"/>
      <w:ind w:left="2835"/>
      <w:outlineLvl w:val="0"/>
    </w:pPr>
    <w:rPr>
      <w:rFonts w:ascii="Arial" w:hAnsi="Arial"/>
      <w:kern w:val="28"/>
      <w:sz w:val="32"/>
      <w:szCs w:val="20"/>
    </w:rPr>
  </w:style>
  <w:style w:type="paragraph" w:styleId="IndexHeading">
    <w:name w:val="index heading"/>
    <w:basedOn w:val="Normal"/>
    <w:next w:val="Normal"/>
    <w:rsid w:val="00964E7F"/>
    <w:pPr>
      <w:pBdr>
        <w:top w:val="double" w:sz="6" w:space="0" w:color="auto" w:shadow="1"/>
        <w:left w:val="double" w:sz="6" w:space="0" w:color="auto" w:shadow="1"/>
        <w:bottom w:val="double" w:sz="6" w:space="0" w:color="auto" w:shadow="1"/>
        <w:right w:val="double" w:sz="6" w:space="0" w:color="auto" w:shadow="1"/>
      </w:pBdr>
      <w:spacing w:before="240"/>
      <w:jc w:val="center"/>
    </w:pPr>
    <w:rPr>
      <w:rFonts w:ascii="Arial" w:hAnsi="Arial"/>
      <w:b/>
      <w:szCs w:val="20"/>
    </w:rPr>
  </w:style>
  <w:style w:type="paragraph" w:styleId="EndnoteText">
    <w:name w:val="endnote text"/>
    <w:basedOn w:val="Normal"/>
    <w:link w:val="EndnoteTextChar"/>
    <w:rsid w:val="00964E7F"/>
    <w:rPr>
      <w:szCs w:val="20"/>
    </w:rPr>
  </w:style>
  <w:style w:type="character" w:customStyle="1" w:styleId="EndnoteTextChar">
    <w:name w:val="Endnote Text Char"/>
    <w:basedOn w:val="DefaultParagraphFont"/>
    <w:link w:val="EndnoteText"/>
    <w:rsid w:val="00964E7F"/>
    <w:rPr>
      <w:rFonts w:asciiTheme="minorHAnsi" w:hAnsiTheme="minorHAnsi"/>
      <w:sz w:val="22"/>
    </w:rPr>
  </w:style>
  <w:style w:type="paragraph" w:customStyle="1" w:styleId="headone">
    <w:name w:val="head one"/>
    <w:basedOn w:val="Normal"/>
    <w:rsid w:val="00964E7F"/>
    <w:pPr>
      <w:outlineLvl w:val="0"/>
    </w:pPr>
    <w:rPr>
      <w:rFonts w:ascii="Arial" w:hAnsi="Arial"/>
      <w:b/>
      <w:sz w:val="32"/>
      <w:szCs w:val="20"/>
    </w:rPr>
  </w:style>
  <w:style w:type="paragraph" w:styleId="BodyText2">
    <w:name w:val="Body Text 2"/>
    <w:basedOn w:val="Normal"/>
    <w:link w:val="BodyText2Char"/>
    <w:rsid w:val="00964E7F"/>
    <w:rPr>
      <w:sz w:val="12"/>
      <w:szCs w:val="20"/>
    </w:rPr>
  </w:style>
  <w:style w:type="character" w:customStyle="1" w:styleId="BodyText2Char">
    <w:name w:val="Body Text 2 Char"/>
    <w:basedOn w:val="DefaultParagraphFont"/>
    <w:link w:val="BodyText2"/>
    <w:rsid w:val="00964E7F"/>
    <w:rPr>
      <w:rFonts w:asciiTheme="minorHAnsi" w:hAnsiTheme="minorHAnsi"/>
      <w:sz w:val="12"/>
    </w:rPr>
  </w:style>
  <w:style w:type="paragraph" w:customStyle="1" w:styleId="Style2">
    <w:name w:val="Style2"/>
    <w:basedOn w:val="Normal"/>
    <w:semiHidden/>
    <w:rsid w:val="00964E7F"/>
    <w:pPr>
      <w:tabs>
        <w:tab w:val="num" w:pos="504"/>
      </w:tabs>
      <w:ind w:left="504" w:hanging="216"/>
    </w:pPr>
    <w:rPr>
      <w:szCs w:val="20"/>
    </w:rPr>
  </w:style>
  <w:style w:type="paragraph" w:styleId="BodyTextIndent">
    <w:name w:val="Body Text Indent"/>
    <w:basedOn w:val="Normal"/>
    <w:link w:val="BodyTextIndentChar"/>
    <w:rsid w:val="00964E7F"/>
    <w:pPr>
      <w:ind w:left="2880"/>
    </w:pPr>
    <w:rPr>
      <w:szCs w:val="20"/>
    </w:rPr>
  </w:style>
  <w:style w:type="character" w:customStyle="1" w:styleId="BodyTextIndentChar">
    <w:name w:val="Body Text Indent Char"/>
    <w:basedOn w:val="DefaultParagraphFont"/>
    <w:link w:val="BodyTextIndent"/>
    <w:rsid w:val="00964E7F"/>
    <w:rPr>
      <w:rFonts w:asciiTheme="minorHAnsi" w:hAnsiTheme="minorHAnsi"/>
      <w:sz w:val="22"/>
    </w:rPr>
  </w:style>
  <w:style w:type="paragraph" w:styleId="Index4">
    <w:name w:val="index 4"/>
    <w:basedOn w:val="Normal"/>
    <w:next w:val="Normal"/>
    <w:autoRedefine/>
    <w:rsid w:val="00964E7F"/>
    <w:pPr>
      <w:ind w:left="800" w:hanging="200"/>
    </w:pPr>
    <w:rPr>
      <w:rFonts w:ascii="Times New Roman" w:hAnsi="Times New Roman"/>
      <w:sz w:val="18"/>
      <w:szCs w:val="20"/>
    </w:rPr>
  </w:style>
  <w:style w:type="paragraph" w:styleId="Index5">
    <w:name w:val="index 5"/>
    <w:basedOn w:val="Normal"/>
    <w:next w:val="Normal"/>
    <w:autoRedefine/>
    <w:rsid w:val="00964E7F"/>
    <w:pPr>
      <w:ind w:left="1000" w:hanging="200"/>
    </w:pPr>
    <w:rPr>
      <w:rFonts w:ascii="Times New Roman" w:hAnsi="Times New Roman"/>
      <w:sz w:val="18"/>
      <w:szCs w:val="20"/>
    </w:rPr>
  </w:style>
  <w:style w:type="paragraph" w:styleId="Index6">
    <w:name w:val="index 6"/>
    <w:basedOn w:val="Normal"/>
    <w:next w:val="Normal"/>
    <w:autoRedefine/>
    <w:rsid w:val="00964E7F"/>
    <w:pPr>
      <w:ind w:left="1200" w:hanging="200"/>
    </w:pPr>
    <w:rPr>
      <w:rFonts w:ascii="Times New Roman" w:hAnsi="Times New Roman"/>
      <w:sz w:val="18"/>
      <w:szCs w:val="20"/>
    </w:rPr>
  </w:style>
  <w:style w:type="paragraph" w:styleId="Index7">
    <w:name w:val="index 7"/>
    <w:basedOn w:val="Normal"/>
    <w:next w:val="Normal"/>
    <w:autoRedefine/>
    <w:rsid w:val="00964E7F"/>
    <w:pPr>
      <w:ind w:left="1400" w:hanging="200"/>
    </w:pPr>
    <w:rPr>
      <w:rFonts w:ascii="Times New Roman" w:hAnsi="Times New Roman"/>
      <w:sz w:val="18"/>
      <w:szCs w:val="20"/>
    </w:rPr>
  </w:style>
  <w:style w:type="paragraph" w:styleId="Index8">
    <w:name w:val="index 8"/>
    <w:basedOn w:val="Normal"/>
    <w:next w:val="Normal"/>
    <w:autoRedefine/>
    <w:rsid w:val="00964E7F"/>
    <w:pPr>
      <w:ind w:left="1600" w:hanging="200"/>
    </w:pPr>
    <w:rPr>
      <w:rFonts w:ascii="Times New Roman" w:hAnsi="Times New Roman"/>
      <w:sz w:val="18"/>
      <w:szCs w:val="20"/>
    </w:rPr>
  </w:style>
  <w:style w:type="paragraph" w:styleId="Index9">
    <w:name w:val="index 9"/>
    <w:basedOn w:val="Normal"/>
    <w:next w:val="Normal"/>
    <w:autoRedefine/>
    <w:rsid w:val="00964E7F"/>
    <w:pPr>
      <w:ind w:left="1800" w:hanging="200"/>
    </w:pPr>
    <w:rPr>
      <w:rFonts w:ascii="Times New Roman" w:hAnsi="Times New Roman"/>
      <w:sz w:val="18"/>
      <w:szCs w:val="20"/>
    </w:rPr>
  </w:style>
  <w:style w:type="paragraph" w:styleId="TOC4">
    <w:name w:val="toc 4"/>
    <w:basedOn w:val="Normal"/>
    <w:next w:val="Normal"/>
    <w:autoRedefine/>
    <w:uiPriority w:val="39"/>
    <w:rsid w:val="00964E7F"/>
    <w:pPr>
      <w:ind w:left="600"/>
    </w:pPr>
    <w:rPr>
      <w:szCs w:val="20"/>
    </w:rPr>
  </w:style>
  <w:style w:type="paragraph" w:styleId="TOC5">
    <w:name w:val="toc 5"/>
    <w:basedOn w:val="Normal"/>
    <w:next w:val="Normal"/>
    <w:autoRedefine/>
    <w:uiPriority w:val="39"/>
    <w:rsid w:val="00964E7F"/>
    <w:pPr>
      <w:ind w:left="800"/>
    </w:pPr>
    <w:rPr>
      <w:szCs w:val="20"/>
    </w:rPr>
  </w:style>
  <w:style w:type="paragraph" w:styleId="TOC6">
    <w:name w:val="toc 6"/>
    <w:basedOn w:val="Normal"/>
    <w:next w:val="Normal"/>
    <w:autoRedefine/>
    <w:uiPriority w:val="39"/>
    <w:rsid w:val="00964E7F"/>
    <w:pPr>
      <w:ind w:left="1000"/>
    </w:pPr>
    <w:rPr>
      <w:szCs w:val="20"/>
    </w:rPr>
  </w:style>
  <w:style w:type="paragraph" w:styleId="TOC7">
    <w:name w:val="toc 7"/>
    <w:basedOn w:val="Normal"/>
    <w:next w:val="Normal"/>
    <w:autoRedefine/>
    <w:uiPriority w:val="39"/>
    <w:rsid w:val="00964E7F"/>
    <w:pPr>
      <w:ind w:left="1200"/>
    </w:pPr>
    <w:rPr>
      <w:szCs w:val="20"/>
    </w:rPr>
  </w:style>
  <w:style w:type="paragraph" w:styleId="TOC8">
    <w:name w:val="toc 8"/>
    <w:basedOn w:val="Normal"/>
    <w:next w:val="Normal"/>
    <w:autoRedefine/>
    <w:uiPriority w:val="39"/>
    <w:rsid w:val="00964E7F"/>
    <w:pPr>
      <w:ind w:left="1400"/>
    </w:pPr>
    <w:rPr>
      <w:szCs w:val="20"/>
    </w:rPr>
  </w:style>
  <w:style w:type="paragraph" w:styleId="TOC9">
    <w:name w:val="toc 9"/>
    <w:basedOn w:val="Normal"/>
    <w:next w:val="Normal"/>
    <w:autoRedefine/>
    <w:uiPriority w:val="39"/>
    <w:rsid w:val="00964E7F"/>
    <w:pPr>
      <w:ind w:left="1600"/>
    </w:pPr>
    <w:rPr>
      <w:szCs w:val="20"/>
    </w:rPr>
  </w:style>
  <w:style w:type="paragraph" w:styleId="BodyTextIndent2">
    <w:name w:val="Body Text Indent 2"/>
    <w:basedOn w:val="Normal"/>
    <w:link w:val="BodyTextIndent2Char"/>
    <w:rsid w:val="00964E7F"/>
    <w:pPr>
      <w:ind w:left="2880"/>
    </w:pPr>
    <w:rPr>
      <w:rFonts w:ascii="Times" w:eastAsia="Times" w:hAnsi="Times"/>
      <w:color w:val="FF0000"/>
      <w:sz w:val="24"/>
      <w:szCs w:val="20"/>
    </w:rPr>
  </w:style>
  <w:style w:type="character" w:customStyle="1" w:styleId="BodyTextIndent2Char">
    <w:name w:val="Body Text Indent 2 Char"/>
    <w:basedOn w:val="DefaultParagraphFont"/>
    <w:link w:val="BodyTextIndent2"/>
    <w:rsid w:val="00964E7F"/>
    <w:rPr>
      <w:rFonts w:ascii="Times" w:eastAsia="Times" w:hAnsi="Times"/>
      <w:color w:val="FF0000"/>
      <w:sz w:val="24"/>
    </w:rPr>
  </w:style>
  <w:style w:type="paragraph" w:styleId="PlainText">
    <w:name w:val="Plain Text"/>
    <w:basedOn w:val="Normal"/>
    <w:link w:val="PlainTextChar"/>
    <w:rsid w:val="00964E7F"/>
    <w:rPr>
      <w:rFonts w:ascii="Courier New" w:hAnsi="Courier New"/>
      <w:szCs w:val="20"/>
    </w:rPr>
  </w:style>
  <w:style w:type="character" w:customStyle="1" w:styleId="PlainTextChar">
    <w:name w:val="Plain Text Char"/>
    <w:basedOn w:val="DefaultParagraphFont"/>
    <w:link w:val="PlainText"/>
    <w:rsid w:val="00964E7F"/>
    <w:rPr>
      <w:rFonts w:ascii="Courier New" w:hAnsi="Courier New"/>
      <w:sz w:val="22"/>
    </w:rPr>
  </w:style>
  <w:style w:type="paragraph" w:styleId="BodyText3">
    <w:name w:val="Body Text 3"/>
    <w:basedOn w:val="Normal"/>
    <w:link w:val="BodyText3Char"/>
    <w:rsid w:val="00964E7F"/>
    <w:rPr>
      <w:sz w:val="18"/>
      <w:szCs w:val="20"/>
    </w:rPr>
  </w:style>
  <w:style w:type="character" w:customStyle="1" w:styleId="BodyText3Char">
    <w:name w:val="Body Text 3 Char"/>
    <w:basedOn w:val="DefaultParagraphFont"/>
    <w:link w:val="BodyText3"/>
    <w:rsid w:val="00964E7F"/>
    <w:rPr>
      <w:rFonts w:asciiTheme="minorHAnsi" w:hAnsiTheme="minorHAnsi"/>
      <w:sz w:val="18"/>
    </w:rPr>
  </w:style>
  <w:style w:type="paragraph" w:styleId="BodyTextIndent3">
    <w:name w:val="Body Text Indent 3"/>
    <w:basedOn w:val="Normal"/>
    <w:link w:val="BodyTextIndent3Char"/>
    <w:rsid w:val="00964E7F"/>
    <w:pPr>
      <w:ind w:left="2835"/>
    </w:pPr>
    <w:rPr>
      <w:szCs w:val="20"/>
    </w:rPr>
  </w:style>
  <w:style w:type="character" w:customStyle="1" w:styleId="BodyTextIndent3Char">
    <w:name w:val="Body Text Indent 3 Char"/>
    <w:basedOn w:val="DefaultParagraphFont"/>
    <w:link w:val="BodyTextIndent3"/>
    <w:rsid w:val="00964E7F"/>
    <w:rPr>
      <w:rFonts w:asciiTheme="minorHAnsi" w:hAnsiTheme="minorHAnsi"/>
      <w:sz w:val="22"/>
    </w:rPr>
  </w:style>
  <w:style w:type="paragraph" w:styleId="Title">
    <w:name w:val="Title"/>
    <w:basedOn w:val="Normal"/>
    <w:link w:val="TitleChar"/>
    <w:rsid w:val="00964E7F"/>
    <w:pPr>
      <w:jc w:val="center"/>
    </w:pPr>
    <w:rPr>
      <w:rFonts w:ascii="Arial" w:hAnsi="Arial"/>
      <w:sz w:val="24"/>
      <w:szCs w:val="20"/>
    </w:rPr>
  </w:style>
  <w:style w:type="character" w:customStyle="1" w:styleId="TitleChar">
    <w:name w:val="Title Char"/>
    <w:basedOn w:val="DefaultParagraphFont"/>
    <w:link w:val="Title"/>
    <w:rsid w:val="00964E7F"/>
    <w:rPr>
      <w:rFonts w:ascii="Arial" w:hAnsi="Arial"/>
      <w:sz w:val="24"/>
    </w:rPr>
  </w:style>
  <w:style w:type="character" w:customStyle="1" w:styleId="Heading3Char">
    <w:name w:val="Heading 3 Char"/>
    <w:basedOn w:val="DefaultParagraphFont"/>
    <w:link w:val="Heading3"/>
    <w:uiPriority w:val="9"/>
    <w:rsid w:val="00AA2DD1"/>
    <w:rPr>
      <w:rFonts w:asciiTheme="majorHAnsi" w:hAnsiTheme="majorHAnsi" w:cs="Arial"/>
      <w:b/>
      <w:bCs/>
      <w:sz w:val="22"/>
      <w:szCs w:val="26"/>
    </w:rPr>
  </w:style>
  <w:style w:type="paragraph" w:customStyle="1" w:styleId="Nor">
    <w:name w:val="Nor"/>
    <w:basedOn w:val="Normal"/>
    <w:link w:val="NorChar"/>
    <w:semiHidden/>
    <w:rsid w:val="00964E7F"/>
    <w:pPr>
      <w:ind w:left="3402"/>
    </w:pPr>
    <w:rPr>
      <w:rFonts w:ascii="Times New Roman" w:hAnsi="Times New Roman"/>
      <w:sz w:val="24"/>
      <w:szCs w:val="20"/>
    </w:rPr>
  </w:style>
  <w:style w:type="paragraph" w:customStyle="1" w:styleId="StyleBodyTextTimesNewRoman12ptBlack">
    <w:name w:val="Style Body Text + Times New Roman 12 pt Black"/>
    <w:basedOn w:val="BodyText"/>
    <w:link w:val="StyleBodyTextTimesNewRoman12ptBlackChar"/>
    <w:semiHidden/>
    <w:rsid w:val="00964E7F"/>
    <w:rPr>
      <w:color w:val="000000"/>
    </w:rPr>
  </w:style>
  <w:style w:type="character" w:customStyle="1" w:styleId="StyleBodyTextTimesNewRoman12ptBlackChar">
    <w:name w:val="Style Body Text + Times New Roman 12 pt Black Char"/>
    <w:basedOn w:val="BodyTextChar"/>
    <w:link w:val="StyleBodyTextTimesNewRoman12ptBlack"/>
    <w:semiHidden/>
    <w:rsid w:val="00964E7F"/>
    <w:rPr>
      <w:color w:val="000000"/>
      <w:sz w:val="24"/>
    </w:rPr>
  </w:style>
  <w:style w:type="paragraph" w:customStyle="1" w:styleId="StyleBodyTextFuturaMdCnBT12pt">
    <w:name w:val="Style Body Text + Futura MdCn BT 12 pt"/>
    <w:basedOn w:val="BodyText"/>
    <w:link w:val="StyleBodyTextFuturaMdCnBT12ptChar"/>
    <w:semiHidden/>
    <w:rsid w:val="00964E7F"/>
  </w:style>
  <w:style w:type="character" w:customStyle="1" w:styleId="StyleBodyTextFuturaMdCnBT12ptChar">
    <w:name w:val="Style Body Text + Futura MdCn BT 12 pt Char"/>
    <w:basedOn w:val="BodyTextChar"/>
    <w:link w:val="StyleBodyTextFuturaMdCnBT12pt"/>
    <w:semiHidden/>
    <w:rsid w:val="00964E7F"/>
    <w:rPr>
      <w:sz w:val="24"/>
    </w:rPr>
  </w:style>
  <w:style w:type="paragraph" w:customStyle="1" w:styleId="StyleBodyTextCentered">
    <w:name w:val="Style Body Text + Centered"/>
    <w:basedOn w:val="BodyText"/>
    <w:semiHidden/>
    <w:rsid w:val="00964E7F"/>
    <w:pPr>
      <w:jc w:val="center"/>
    </w:pPr>
  </w:style>
  <w:style w:type="character" w:customStyle="1" w:styleId="NorChar">
    <w:name w:val="Nor Char"/>
    <w:basedOn w:val="DefaultParagraphFont"/>
    <w:link w:val="Nor"/>
    <w:semiHidden/>
    <w:rsid w:val="00964E7F"/>
    <w:rPr>
      <w:sz w:val="24"/>
    </w:rPr>
  </w:style>
  <w:style w:type="numbering" w:customStyle="1" w:styleId="StyleOutlinenumberedLeft2Hanging025">
    <w:name w:val="Style Outline numbered Left:  2&quot; Hanging:  0.25&quot;"/>
    <w:basedOn w:val="NoList"/>
    <w:rsid w:val="00964E7F"/>
    <w:pPr>
      <w:numPr>
        <w:numId w:val="3"/>
      </w:numPr>
    </w:pPr>
  </w:style>
  <w:style w:type="numbering" w:customStyle="1" w:styleId="StyleOutlinenumberedLeft0Hanging025">
    <w:name w:val="Style Outline numbered Left:  0&quot; Hanging:  0.25&quot;"/>
    <w:basedOn w:val="NoList"/>
    <w:rsid w:val="00964E7F"/>
    <w:pPr>
      <w:numPr>
        <w:numId w:val="4"/>
      </w:numPr>
    </w:pPr>
  </w:style>
  <w:style w:type="numbering" w:customStyle="1" w:styleId="StyleOutlinenumberedLeft0Hanging0251">
    <w:name w:val="Style Outline numbered Left:  0&quot; Hanging:  0.25&quot;1"/>
    <w:basedOn w:val="NoList"/>
    <w:rsid w:val="00964E7F"/>
    <w:pPr>
      <w:numPr>
        <w:numId w:val="5"/>
      </w:numPr>
    </w:pPr>
  </w:style>
  <w:style w:type="numbering" w:customStyle="1" w:styleId="StyleStyleOutlinenumberedLeft0Hanging0251Outlinen">
    <w:name w:val="Style Style Outline numbered Left:  0&quot; Hanging:  0.25&quot;1 + Outline n..."/>
    <w:basedOn w:val="NoList"/>
    <w:rsid w:val="00964E7F"/>
    <w:pPr>
      <w:numPr>
        <w:numId w:val="6"/>
      </w:numPr>
    </w:pPr>
  </w:style>
  <w:style w:type="paragraph" w:customStyle="1" w:styleId="NumberList">
    <w:name w:val="Number List"/>
    <w:basedOn w:val="Normal"/>
    <w:link w:val="NumberListChar"/>
    <w:rsid w:val="00964E7F"/>
    <w:pPr>
      <w:numPr>
        <w:numId w:val="7"/>
      </w:numPr>
    </w:pPr>
    <w:rPr>
      <w:szCs w:val="20"/>
    </w:rPr>
  </w:style>
  <w:style w:type="character" w:customStyle="1" w:styleId="NumberListChar">
    <w:name w:val="Number List Char"/>
    <w:basedOn w:val="DefaultParagraphFont"/>
    <w:link w:val="NumberList"/>
    <w:rsid w:val="00964E7F"/>
    <w:rPr>
      <w:rFonts w:asciiTheme="minorHAnsi" w:hAnsiTheme="minorHAnsi"/>
      <w:sz w:val="22"/>
    </w:rPr>
  </w:style>
  <w:style w:type="character" w:customStyle="1" w:styleId="Heading1Char">
    <w:name w:val="Heading 1 Char"/>
    <w:basedOn w:val="DefaultParagraphFont"/>
    <w:link w:val="Heading1"/>
    <w:uiPriority w:val="9"/>
    <w:rsid w:val="00AA2DD1"/>
    <w:rPr>
      <w:rFonts w:asciiTheme="majorHAnsi" w:hAnsiTheme="majorHAnsi" w:cs="Arial"/>
      <w:b/>
      <w:bCs/>
      <w:color w:val="E60000"/>
      <w:kern w:val="32"/>
      <w:sz w:val="28"/>
      <w:szCs w:val="32"/>
    </w:rPr>
  </w:style>
  <w:style w:type="paragraph" w:customStyle="1" w:styleId="Default">
    <w:name w:val="Default"/>
    <w:rsid w:val="00D25E83"/>
    <w:pPr>
      <w:autoSpaceDE w:val="0"/>
      <w:autoSpaceDN w:val="0"/>
      <w:adjustRightInd w:val="0"/>
    </w:pPr>
    <w:rPr>
      <w:rFonts w:ascii="Arial" w:eastAsia="Calibri" w:hAnsi="Arial" w:cs="Arial"/>
      <w:color w:val="000000"/>
      <w:sz w:val="24"/>
      <w:szCs w:val="24"/>
    </w:rPr>
  </w:style>
  <w:style w:type="paragraph" w:styleId="Quote">
    <w:name w:val="Quote"/>
    <w:basedOn w:val="Normal"/>
    <w:next w:val="Normal"/>
    <w:link w:val="QuoteChar"/>
    <w:uiPriority w:val="29"/>
    <w:rsid w:val="00D25E83"/>
    <w:pPr>
      <w:spacing w:line="276" w:lineRule="auto"/>
    </w:pPr>
    <w:rPr>
      <w:rFonts w:ascii="Calibri" w:eastAsia="Calibri" w:hAnsi="Calibri"/>
      <w:i/>
      <w:iCs/>
      <w:color w:val="000000"/>
      <w:szCs w:val="22"/>
    </w:rPr>
  </w:style>
  <w:style w:type="character" w:customStyle="1" w:styleId="QuoteChar">
    <w:name w:val="Quote Char"/>
    <w:basedOn w:val="DefaultParagraphFont"/>
    <w:link w:val="Quote"/>
    <w:uiPriority w:val="29"/>
    <w:rsid w:val="00D25E83"/>
    <w:rPr>
      <w:rFonts w:ascii="Calibri" w:eastAsia="Calibri" w:hAnsi="Calibri"/>
      <w:i/>
      <w:iCs/>
      <w:color w:val="000000"/>
      <w:sz w:val="22"/>
      <w:szCs w:val="22"/>
    </w:rPr>
  </w:style>
  <w:style w:type="paragraph" w:customStyle="1" w:styleId="Bullet">
    <w:name w:val="_Bullet"/>
    <w:basedOn w:val="Normal"/>
    <w:rsid w:val="00D25E83"/>
    <w:pPr>
      <w:numPr>
        <w:numId w:val="8"/>
      </w:numPr>
      <w:spacing w:after="0"/>
    </w:pPr>
    <w:rPr>
      <w:rFonts w:ascii="Verdana" w:hAnsi="Verdana"/>
    </w:rPr>
  </w:style>
  <w:style w:type="paragraph" w:customStyle="1" w:styleId="bodybullet">
    <w:name w:val="_body+bullet"/>
    <w:basedOn w:val="Normal"/>
    <w:rsid w:val="00D25E83"/>
    <w:pPr>
      <w:tabs>
        <w:tab w:val="num" w:pos="720"/>
      </w:tabs>
      <w:spacing w:after="0"/>
      <w:ind w:left="720" w:hanging="360"/>
    </w:pPr>
    <w:rPr>
      <w:rFonts w:ascii="Verdana" w:hAnsi="Verdana"/>
    </w:rPr>
  </w:style>
  <w:style w:type="character" w:customStyle="1" w:styleId="ROV8Char">
    <w:name w:val="_ROV8 Char"/>
    <w:basedOn w:val="DefaultParagraphFont"/>
    <w:link w:val="ROV8"/>
    <w:locked/>
    <w:rsid w:val="00D25E83"/>
    <w:rPr>
      <w:rFonts w:ascii="Verdana" w:hAnsi="Verdana" w:cs="Arial"/>
      <w:bCs/>
      <w:sz w:val="16"/>
      <w:szCs w:val="16"/>
    </w:rPr>
  </w:style>
  <w:style w:type="paragraph" w:customStyle="1" w:styleId="ROV8">
    <w:name w:val="_ROV8"/>
    <w:link w:val="ROV8Char"/>
    <w:rsid w:val="00D25E83"/>
    <w:rPr>
      <w:rFonts w:ascii="Verdana" w:hAnsi="Verdana" w:cs="Arial"/>
      <w:bCs/>
      <w:sz w:val="16"/>
      <w:szCs w:val="16"/>
    </w:rPr>
  </w:style>
  <w:style w:type="character" w:customStyle="1" w:styleId="ROV8BChar">
    <w:name w:val="_ROV_8B Char"/>
    <w:basedOn w:val="ROV8Char"/>
    <w:link w:val="ROV8B"/>
    <w:locked/>
    <w:rsid w:val="00D25E83"/>
    <w:rPr>
      <w:rFonts w:ascii="Verdana" w:hAnsi="Verdana" w:cs="Arial"/>
      <w:b/>
      <w:bCs/>
      <w:sz w:val="16"/>
      <w:szCs w:val="16"/>
    </w:rPr>
  </w:style>
  <w:style w:type="paragraph" w:customStyle="1" w:styleId="ROV8B">
    <w:name w:val="_ROV_8B"/>
    <w:basedOn w:val="ROV8"/>
    <w:link w:val="ROV8BChar"/>
    <w:rsid w:val="00D25E83"/>
    <w:rPr>
      <w:b/>
    </w:rPr>
  </w:style>
  <w:style w:type="paragraph" w:customStyle="1" w:styleId="TableHead">
    <w:name w:val="_TableHead"/>
    <w:rsid w:val="00D25E83"/>
    <w:pPr>
      <w:jc w:val="center"/>
    </w:pPr>
    <w:rPr>
      <w:rFonts w:ascii="Verdana" w:hAnsi="Verdana"/>
      <w:b/>
      <w:szCs w:val="24"/>
    </w:rPr>
  </w:style>
  <w:style w:type="paragraph" w:customStyle="1" w:styleId="TableText">
    <w:name w:val="_TableText"/>
    <w:basedOn w:val="Normal"/>
    <w:rsid w:val="00D25E83"/>
    <w:pPr>
      <w:spacing w:after="0"/>
    </w:pPr>
    <w:rPr>
      <w:rFonts w:ascii="Verdana" w:hAnsi="Verdana"/>
      <w:sz w:val="18"/>
    </w:rPr>
  </w:style>
  <w:style w:type="character" w:customStyle="1" w:styleId="BalloonTextChar">
    <w:name w:val="Balloon Text Char"/>
    <w:basedOn w:val="DefaultParagraphFont"/>
    <w:link w:val="BalloonText"/>
    <w:uiPriority w:val="99"/>
    <w:semiHidden/>
    <w:rsid w:val="00D25E83"/>
    <w:rPr>
      <w:rFonts w:ascii="Tahoma" w:hAnsi="Tahoma" w:cs="Tahoma"/>
      <w:sz w:val="16"/>
      <w:szCs w:val="16"/>
    </w:rPr>
  </w:style>
  <w:style w:type="character" w:customStyle="1" w:styleId="spnmessagetext">
    <w:name w:val="spnmessagetext"/>
    <w:basedOn w:val="DefaultParagraphFont"/>
    <w:rsid w:val="00D25E83"/>
  </w:style>
  <w:style w:type="paragraph" w:customStyle="1" w:styleId="StyleBefore0ptAfter0pt">
    <w:name w:val="Style Before:  0 pt After:  0 pt"/>
    <w:basedOn w:val="Normal"/>
    <w:rsid w:val="00286488"/>
    <w:rPr>
      <w:szCs w:val="20"/>
    </w:rPr>
  </w:style>
  <w:style w:type="paragraph" w:customStyle="1" w:styleId="StyleListParagraphBefore0ptAfter0pt">
    <w:name w:val="Style List Paragraph + Before:  0 pt After:  0 pt"/>
    <w:basedOn w:val="ListParagraph"/>
    <w:rsid w:val="00286488"/>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4540">
      <w:bodyDiv w:val="1"/>
      <w:marLeft w:val="0"/>
      <w:marRight w:val="0"/>
      <w:marTop w:val="0"/>
      <w:marBottom w:val="0"/>
      <w:divBdr>
        <w:top w:val="none" w:sz="0" w:space="0" w:color="auto"/>
        <w:left w:val="none" w:sz="0" w:space="0" w:color="auto"/>
        <w:bottom w:val="none" w:sz="0" w:space="0" w:color="auto"/>
        <w:right w:val="none" w:sz="0" w:space="0" w:color="auto"/>
      </w:divBdr>
    </w:div>
    <w:div w:id="802842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footer" Target="footer1.xml"/><Relationship Id="rId55"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oter" Target="footer3.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eader" Target="header1.xm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tif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Schroer.SILVERWARE\AppData\Roaming\Microsoft\Templates\Avri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A50A2626A464176B370F175ECB18AD4"/>
        <w:category>
          <w:name w:val="General"/>
          <w:gallery w:val="placeholder"/>
        </w:category>
        <w:types>
          <w:type w:val="bbPlcHdr"/>
        </w:types>
        <w:behaviors>
          <w:behavior w:val="content"/>
        </w:behaviors>
        <w:guid w:val="{6FC4E98C-E283-49AA-931E-74E343BED8F3}"/>
      </w:docPartPr>
      <w:docPartBody>
        <w:p w:rsidR="00170A6C" w:rsidRDefault="00840337">
          <w:pPr>
            <w:pStyle w:val="4A50A2626A464176B370F175ECB18AD4"/>
          </w:pPr>
          <w:r>
            <w:rPr>
              <w:smallCaps/>
              <w:sz w:val="40"/>
              <w:szCs w:val="40"/>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utura MdCn BT">
    <w:altName w:val="Arial Narrow"/>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Futura Hv BT">
    <w:altName w:val="Tahoma"/>
    <w:charset w:val="00"/>
    <w:family w:val="swiss"/>
    <w:pitch w:val="variable"/>
    <w:sig w:usb0="00000007" w:usb1="00000000" w:usb2="00000000" w:usb3="00000000" w:csb0="00000011" w:csb1="00000000"/>
  </w:font>
  <w:font w:name="Times">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OzHandicraft BT">
    <w:altName w:val="Mistral"/>
    <w:charset w:val="00"/>
    <w:family w:val="script"/>
    <w:pitch w:val="variable"/>
    <w:sig w:usb0="00000001" w:usb1="00000000" w:usb2="00000000" w:usb3="00000000" w:csb0="0000001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40337"/>
    <w:rsid w:val="00082AB6"/>
    <w:rsid w:val="00170A6C"/>
    <w:rsid w:val="00223A3C"/>
    <w:rsid w:val="003C72FA"/>
    <w:rsid w:val="00662924"/>
    <w:rsid w:val="00740227"/>
    <w:rsid w:val="00840337"/>
    <w:rsid w:val="00926B35"/>
    <w:rsid w:val="00B16098"/>
    <w:rsid w:val="00B20318"/>
    <w:rsid w:val="00C62412"/>
    <w:rsid w:val="00F514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A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A50A2626A464176B370F175ECB18AD4">
    <w:name w:val="4A50A2626A464176B370F175ECB18AD4"/>
    <w:rsid w:val="00170A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2008-11-25T00:00:00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023D5D5F60D8145AF239C79DB57355C" ma:contentTypeVersion="5" ma:contentTypeDescription="Create a new document." ma:contentTypeScope="" ma:versionID="a42ff94862e869e3154a8179d22ac478">
  <xsd:schema xmlns:xsd="http://www.w3.org/2001/XMLSchema" xmlns:xs="http://www.w3.org/2001/XMLSchema" xmlns:p="http://schemas.microsoft.com/office/2006/metadata/properties" xmlns:ns1="http://schemas.microsoft.com/sharepoint/v3" xmlns:ns2="b150271c-8d8f-4217-b27c-cd4d5aad594b" targetNamespace="http://schemas.microsoft.com/office/2006/metadata/properties" ma:root="true" ma:fieldsID="c9ea2fc5371842c54971b796c6d1b1df" ns1:_="" ns2:_="">
    <xsd:import namespace="http://schemas.microsoft.com/sharepoint/v3"/>
    <xsd:import namespace="b150271c-8d8f-4217-b27c-cd4d5aad594b"/>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50271c-8d8f-4217-b27c-cd4d5aad594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802A9F7-7D60-47DF-B6DA-8BA22E54CE1A}">
  <ds:schemaRefs>
    <ds:schemaRef ds:uri="http://schemas.microsoft.com/office/2006/documentManagement/types"/>
    <ds:schemaRef ds:uri="http://schemas.microsoft.com/office/infopath/2007/PartnerControls"/>
    <ds:schemaRef ds:uri="http://schemas.openxmlformats.org/package/2006/metadata/core-properties"/>
    <ds:schemaRef ds:uri="http://purl.org/dc/dcmitype/"/>
    <ds:schemaRef ds:uri="http://schemas.microsoft.com/office/2006/metadata/properties"/>
    <ds:schemaRef ds:uri="http://purl.org/dc/elements/1.1/"/>
    <ds:schemaRef ds:uri="http://www.w3.org/XML/1998/namespace"/>
    <ds:schemaRef ds:uri="http://purl.org/dc/terms/"/>
    <ds:schemaRef ds:uri="b150271c-8d8f-4217-b27c-cd4d5aad594b"/>
    <ds:schemaRef ds:uri="http://schemas.microsoft.com/sharepoint/v3"/>
  </ds:schemaRefs>
</ds:datastoreItem>
</file>

<file path=customXml/itemProps3.xml><?xml version="1.0" encoding="utf-8"?>
<ds:datastoreItem xmlns:ds="http://schemas.openxmlformats.org/officeDocument/2006/customXml" ds:itemID="{17436FF8-A056-4539-AD9B-F5719B941B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150271c-8d8f-4217-b27c-cd4d5aad59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CCF8CA-58D4-417E-8B9D-17B1555B548E}">
  <ds:schemaRefs>
    <ds:schemaRef ds:uri="http://schemas.microsoft.com/sharepoint/v3/contenttype/forms"/>
  </ds:schemaRefs>
</ds:datastoreItem>
</file>

<file path=customXml/itemProps5.xml><?xml version="1.0" encoding="utf-8"?>
<ds:datastoreItem xmlns:ds="http://schemas.openxmlformats.org/officeDocument/2006/customXml" ds:itemID="{706EBCC7-5E4E-4397-A40A-BFB54227E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Avrio</Template>
  <TotalTime>2</TotalTime>
  <Pages>37</Pages>
  <Words>4116</Words>
  <Characters>23465</Characters>
  <Application>Microsoft Office Word</Application>
  <DocSecurity>4</DocSecurity>
  <Lines>195</Lines>
  <Paragraphs>55</Paragraphs>
  <ScaleCrop>false</ScaleCrop>
  <HeadingPairs>
    <vt:vector size="4" baseType="variant">
      <vt:variant>
        <vt:lpstr>Title</vt:lpstr>
      </vt:variant>
      <vt:variant>
        <vt:i4>1</vt:i4>
      </vt:variant>
      <vt:variant>
        <vt:lpstr>Headings</vt:lpstr>
      </vt:variant>
      <vt:variant>
        <vt:i4>36</vt:i4>
      </vt:variant>
    </vt:vector>
  </HeadingPairs>
  <TitlesOfParts>
    <vt:vector size="37" baseType="lpstr">
      <vt:lpstr>Quick Service</vt:lpstr>
      <vt:lpstr>Introduction</vt:lpstr>
      <vt:lpstr>    Warranty</vt:lpstr>
      <vt:lpstr>    Getting Help</vt:lpstr>
      <vt:lpstr>The Main Screen</vt:lpstr>
      <vt:lpstr>Staff Options</vt:lpstr>
      <vt:lpstr>    Sign-in/out</vt:lpstr>
      <vt:lpstr>    Staff Sales Report</vt:lpstr>
      <vt:lpstr>    Pay-In\Out</vt:lpstr>
      <vt:lpstr>    Blind Drops</vt:lpstr>
      <vt:lpstr>    Sending Internal Email</vt:lpstr>
      <vt:lpstr>Ordering</vt:lpstr>
      <vt:lpstr>    Ordering Screen Options </vt:lpstr>
      <vt:lpstr>    Other Options</vt:lpstr>
      <vt:lpstr>        Assigning Clients to an Order</vt:lpstr>
      <vt:lpstr>        Loading Gift Cards/Loyalty Accounts</vt:lpstr>
      <vt:lpstr>        Checking Gift Card/Loyalty Account Balances</vt:lpstr>
      <vt:lpstr>        Changing Price Levels</vt:lpstr>
      <vt:lpstr>        Tax Exemption</vt:lpstr>
      <vt:lpstr>    No Sales</vt:lpstr>
      <vt:lpstr>    Applying Gratuities</vt:lpstr>
      <vt:lpstr>    Working with Coupons</vt:lpstr>
      <vt:lpstr>        Issuing Coupons</vt:lpstr>
      <vt:lpstr>    Redeeming Coupons</vt:lpstr>
      <vt:lpstr>    Closing Orders</vt:lpstr>
      <vt:lpstr>        To Cash</vt:lpstr>
      <vt:lpstr>        To Credit/Debit Card (Without Integrated Processing)</vt:lpstr>
      <vt:lpstr>        To Credit Card (With Integrated Processing)</vt:lpstr>
      <vt:lpstr>        Voiding a Credit Card Payment</vt:lpstr>
      <vt:lpstr>        To Pay@Table</vt:lpstr>
      <vt:lpstr>        To a Loyalty Card</vt:lpstr>
      <vt:lpstr>        Voiding a Loyalty Card Payment</vt:lpstr>
      <vt:lpstr>        To Other Payment Types</vt:lpstr>
      <vt:lpstr>Delivery</vt:lpstr>
      <vt:lpstr>Logging Off and Signing Out</vt:lpstr>
      <vt:lpstr>    Logging Off</vt:lpstr>
      <vt:lpstr>    To Sign Out</vt:lpstr>
    </vt:vector>
  </TitlesOfParts>
  <Company>SilverWare POS Inc.</Company>
  <LinksUpToDate>false</LinksUpToDate>
  <CharactersWithSpaces>27526</CharactersWithSpaces>
  <SharedDoc>false</SharedDoc>
  <HLinks>
    <vt:vector size="558" baseType="variant">
      <vt:variant>
        <vt:i4>8126558</vt:i4>
      </vt:variant>
      <vt:variant>
        <vt:i4>495</vt:i4>
      </vt:variant>
      <vt:variant>
        <vt:i4>0</vt:i4>
      </vt:variant>
      <vt:variant>
        <vt:i4>5</vt:i4>
      </vt:variant>
      <vt:variant>
        <vt:lpwstr/>
      </vt:variant>
      <vt:variant>
        <vt:lpwstr>_Questions</vt:lpwstr>
      </vt:variant>
      <vt:variant>
        <vt:i4>2490426</vt:i4>
      </vt:variant>
      <vt:variant>
        <vt:i4>492</vt:i4>
      </vt:variant>
      <vt:variant>
        <vt:i4>0</vt:i4>
      </vt:variant>
      <vt:variant>
        <vt:i4>5</vt:i4>
      </vt:variant>
      <vt:variant>
        <vt:lpwstr/>
      </vt:variant>
      <vt:variant>
        <vt:lpwstr>_Creating_a_New_1</vt:lpwstr>
      </vt:variant>
      <vt:variant>
        <vt:i4>4456472</vt:i4>
      </vt:variant>
      <vt:variant>
        <vt:i4>489</vt:i4>
      </vt:variant>
      <vt:variant>
        <vt:i4>0</vt:i4>
      </vt:variant>
      <vt:variant>
        <vt:i4>5</vt:i4>
      </vt:variant>
      <vt:variant>
        <vt:lpwstr>http://en.wikipedia.org/wiki/List_of_colors</vt:lpwstr>
      </vt:variant>
      <vt:variant>
        <vt:lpwstr/>
      </vt:variant>
      <vt:variant>
        <vt:i4>543162401</vt:i4>
      </vt:variant>
      <vt:variant>
        <vt:i4>486</vt:i4>
      </vt:variant>
      <vt:variant>
        <vt:i4>0</vt:i4>
      </vt:variant>
      <vt:variant>
        <vt:i4>5</vt:i4>
      </vt:variant>
      <vt:variant>
        <vt:lpwstr/>
      </vt:variant>
      <vt:variant>
        <vt:lpwstr>_Modifying_a_Button’s</vt:lpwstr>
      </vt:variant>
      <vt:variant>
        <vt:i4>543162401</vt:i4>
      </vt:variant>
      <vt:variant>
        <vt:i4>483</vt:i4>
      </vt:variant>
      <vt:variant>
        <vt:i4>0</vt:i4>
      </vt:variant>
      <vt:variant>
        <vt:i4>5</vt:i4>
      </vt:variant>
      <vt:variant>
        <vt:lpwstr/>
      </vt:variant>
      <vt:variant>
        <vt:lpwstr>_Modifying_a_Button’s</vt:lpwstr>
      </vt:variant>
      <vt:variant>
        <vt:i4>543162401</vt:i4>
      </vt:variant>
      <vt:variant>
        <vt:i4>480</vt:i4>
      </vt:variant>
      <vt:variant>
        <vt:i4>0</vt:i4>
      </vt:variant>
      <vt:variant>
        <vt:i4>5</vt:i4>
      </vt:variant>
      <vt:variant>
        <vt:lpwstr/>
      </vt:variant>
      <vt:variant>
        <vt:lpwstr>_Modifying_a_Button’s</vt:lpwstr>
      </vt:variant>
      <vt:variant>
        <vt:i4>6357074</vt:i4>
      </vt:variant>
      <vt:variant>
        <vt:i4>477</vt:i4>
      </vt:variant>
      <vt:variant>
        <vt:i4>0</vt:i4>
      </vt:variant>
      <vt:variant>
        <vt:i4>5</vt:i4>
      </vt:variant>
      <vt:variant>
        <vt:lpwstr/>
      </vt:variant>
      <vt:variant>
        <vt:lpwstr>_Combos</vt:lpwstr>
      </vt:variant>
      <vt:variant>
        <vt:i4>458879</vt:i4>
      </vt:variant>
      <vt:variant>
        <vt:i4>474</vt:i4>
      </vt:variant>
      <vt:variant>
        <vt:i4>0</vt:i4>
      </vt:variant>
      <vt:variant>
        <vt:i4>5</vt:i4>
      </vt:variant>
      <vt:variant>
        <vt:lpwstr/>
      </vt:variant>
      <vt:variant>
        <vt:lpwstr>_Rule-based_Menu_Items</vt:lpwstr>
      </vt:variant>
      <vt:variant>
        <vt:i4>8126558</vt:i4>
      </vt:variant>
      <vt:variant>
        <vt:i4>471</vt:i4>
      </vt:variant>
      <vt:variant>
        <vt:i4>0</vt:i4>
      </vt:variant>
      <vt:variant>
        <vt:i4>5</vt:i4>
      </vt:variant>
      <vt:variant>
        <vt:lpwstr/>
      </vt:variant>
      <vt:variant>
        <vt:lpwstr>_Questions</vt:lpwstr>
      </vt:variant>
      <vt:variant>
        <vt:i4>543162401</vt:i4>
      </vt:variant>
      <vt:variant>
        <vt:i4>468</vt:i4>
      </vt:variant>
      <vt:variant>
        <vt:i4>0</vt:i4>
      </vt:variant>
      <vt:variant>
        <vt:i4>5</vt:i4>
      </vt:variant>
      <vt:variant>
        <vt:lpwstr/>
      </vt:variant>
      <vt:variant>
        <vt:lpwstr>_Modifying_a_Button’s</vt:lpwstr>
      </vt:variant>
      <vt:variant>
        <vt:i4>543162401</vt:i4>
      </vt:variant>
      <vt:variant>
        <vt:i4>465</vt:i4>
      </vt:variant>
      <vt:variant>
        <vt:i4>0</vt:i4>
      </vt:variant>
      <vt:variant>
        <vt:i4>5</vt:i4>
      </vt:variant>
      <vt:variant>
        <vt:lpwstr/>
      </vt:variant>
      <vt:variant>
        <vt:lpwstr>_Modifying_a_Button’s</vt:lpwstr>
      </vt:variant>
      <vt:variant>
        <vt:i4>8126558</vt:i4>
      </vt:variant>
      <vt:variant>
        <vt:i4>462</vt:i4>
      </vt:variant>
      <vt:variant>
        <vt:i4>0</vt:i4>
      </vt:variant>
      <vt:variant>
        <vt:i4>5</vt:i4>
      </vt:variant>
      <vt:variant>
        <vt:lpwstr/>
      </vt:variant>
      <vt:variant>
        <vt:lpwstr>_Questions</vt:lpwstr>
      </vt:variant>
      <vt:variant>
        <vt:i4>6357074</vt:i4>
      </vt:variant>
      <vt:variant>
        <vt:i4>459</vt:i4>
      </vt:variant>
      <vt:variant>
        <vt:i4>0</vt:i4>
      </vt:variant>
      <vt:variant>
        <vt:i4>5</vt:i4>
      </vt:variant>
      <vt:variant>
        <vt:lpwstr/>
      </vt:variant>
      <vt:variant>
        <vt:lpwstr>_Combos</vt:lpwstr>
      </vt:variant>
      <vt:variant>
        <vt:i4>458879</vt:i4>
      </vt:variant>
      <vt:variant>
        <vt:i4>456</vt:i4>
      </vt:variant>
      <vt:variant>
        <vt:i4>0</vt:i4>
      </vt:variant>
      <vt:variant>
        <vt:i4>5</vt:i4>
      </vt:variant>
      <vt:variant>
        <vt:lpwstr/>
      </vt:variant>
      <vt:variant>
        <vt:lpwstr>_Rule-based_Menu_Items</vt:lpwstr>
      </vt:variant>
      <vt:variant>
        <vt:i4>3211304</vt:i4>
      </vt:variant>
      <vt:variant>
        <vt:i4>453</vt:i4>
      </vt:variant>
      <vt:variant>
        <vt:i4>0</vt:i4>
      </vt:variant>
      <vt:variant>
        <vt:i4>5</vt:i4>
      </vt:variant>
      <vt:variant>
        <vt:lpwstr/>
      </vt:variant>
      <vt:variant>
        <vt:lpwstr>_Discount_Reasons</vt:lpwstr>
      </vt:variant>
      <vt:variant>
        <vt:i4>3670056</vt:i4>
      </vt:variant>
      <vt:variant>
        <vt:i4>450</vt:i4>
      </vt:variant>
      <vt:variant>
        <vt:i4>0</vt:i4>
      </vt:variant>
      <vt:variant>
        <vt:i4>5</vt:i4>
      </vt:variant>
      <vt:variant>
        <vt:lpwstr/>
      </vt:variant>
      <vt:variant>
        <vt:lpwstr>_Void_Reasons</vt:lpwstr>
      </vt:variant>
      <vt:variant>
        <vt:i4>7929933</vt:i4>
      </vt:variant>
      <vt:variant>
        <vt:i4>447</vt:i4>
      </vt:variant>
      <vt:variant>
        <vt:i4>0</vt:i4>
      </vt:variant>
      <vt:variant>
        <vt:i4>5</vt:i4>
      </vt:variant>
      <vt:variant>
        <vt:lpwstr/>
      </vt:variant>
      <vt:variant>
        <vt:lpwstr>_Creating_a_New</vt:lpwstr>
      </vt:variant>
      <vt:variant>
        <vt:i4>1507370</vt:i4>
      </vt:variant>
      <vt:variant>
        <vt:i4>444</vt:i4>
      </vt:variant>
      <vt:variant>
        <vt:i4>0</vt:i4>
      </vt:variant>
      <vt:variant>
        <vt:i4>5</vt:i4>
      </vt:variant>
      <vt:variant>
        <vt:lpwstr/>
      </vt:variant>
      <vt:variant>
        <vt:lpwstr>_Using_the_Color</vt:lpwstr>
      </vt:variant>
      <vt:variant>
        <vt:i4>1507370</vt:i4>
      </vt:variant>
      <vt:variant>
        <vt:i4>441</vt:i4>
      </vt:variant>
      <vt:variant>
        <vt:i4>0</vt:i4>
      </vt:variant>
      <vt:variant>
        <vt:i4>5</vt:i4>
      </vt:variant>
      <vt:variant>
        <vt:lpwstr/>
      </vt:variant>
      <vt:variant>
        <vt:lpwstr>_Using_the_Color</vt:lpwstr>
      </vt:variant>
      <vt:variant>
        <vt:i4>7471198</vt:i4>
      </vt:variant>
      <vt:variant>
        <vt:i4>438</vt:i4>
      </vt:variant>
      <vt:variant>
        <vt:i4>0</vt:i4>
      </vt:variant>
      <vt:variant>
        <vt:i4>5</vt:i4>
      </vt:variant>
      <vt:variant>
        <vt:lpwstr/>
      </vt:variant>
      <vt:variant>
        <vt:lpwstr>_Creating_a_Normal</vt:lpwstr>
      </vt:variant>
      <vt:variant>
        <vt:i4>6291529</vt:i4>
      </vt:variant>
      <vt:variant>
        <vt:i4>435</vt:i4>
      </vt:variant>
      <vt:variant>
        <vt:i4>0</vt:i4>
      </vt:variant>
      <vt:variant>
        <vt:i4>5</vt:i4>
      </vt:variant>
      <vt:variant>
        <vt:lpwstr/>
      </vt:variant>
      <vt:variant>
        <vt:lpwstr>_Schedules</vt:lpwstr>
      </vt:variant>
      <vt:variant>
        <vt:i4>7929933</vt:i4>
      </vt:variant>
      <vt:variant>
        <vt:i4>432</vt:i4>
      </vt:variant>
      <vt:variant>
        <vt:i4>0</vt:i4>
      </vt:variant>
      <vt:variant>
        <vt:i4>5</vt:i4>
      </vt:variant>
      <vt:variant>
        <vt:lpwstr/>
      </vt:variant>
      <vt:variant>
        <vt:lpwstr>_Creating_a_New</vt:lpwstr>
      </vt:variant>
      <vt:variant>
        <vt:i4>1769525</vt:i4>
      </vt:variant>
      <vt:variant>
        <vt:i4>425</vt:i4>
      </vt:variant>
      <vt:variant>
        <vt:i4>0</vt:i4>
      </vt:variant>
      <vt:variant>
        <vt:i4>5</vt:i4>
      </vt:variant>
      <vt:variant>
        <vt:lpwstr/>
      </vt:variant>
      <vt:variant>
        <vt:lpwstr>_Toc212957031</vt:lpwstr>
      </vt:variant>
      <vt:variant>
        <vt:i4>1769525</vt:i4>
      </vt:variant>
      <vt:variant>
        <vt:i4>419</vt:i4>
      </vt:variant>
      <vt:variant>
        <vt:i4>0</vt:i4>
      </vt:variant>
      <vt:variant>
        <vt:i4>5</vt:i4>
      </vt:variant>
      <vt:variant>
        <vt:lpwstr/>
      </vt:variant>
      <vt:variant>
        <vt:lpwstr>_Toc212957030</vt:lpwstr>
      </vt:variant>
      <vt:variant>
        <vt:i4>1703989</vt:i4>
      </vt:variant>
      <vt:variant>
        <vt:i4>413</vt:i4>
      </vt:variant>
      <vt:variant>
        <vt:i4>0</vt:i4>
      </vt:variant>
      <vt:variant>
        <vt:i4>5</vt:i4>
      </vt:variant>
      <vt:variant>
        <vt:lpwstr/>
      </vt:variant>
      <vt:variant>
        <vt:lpwstr>_Toc212957029</vt:lpwstr>
      </vt:variant>
      <vt:variant>
        <vt:i4>1703989</vt:i4>
      </vt:variant>
      <vt:variant>
        <vt:i4>407</vt:i4>
      </vt:variant>
      <vt:variant>
        <vt:i4>0</vt:i4>
      </vt:variant>
      <vt:variant>
        <vt:i4>5</vt:i4>
      </vt:variant>
      <vt:variant>
        <vt:lpwstr/>
      </vt:variant>
      <vt:variant>
        <vt:lpwstr>_Toc212957028</vt:lpwstr>
      </vt:variant>
      <vt:variant>
        <vt:i4>1703989</vt:i4>
      </vt:variant>
      <vt:variant>
        <vt:i4>401</vt:i4>
      </vt:variant>
      <vt:variant>
        <vt:i4>0</vt:i4>
      </vt:variant>
      <vt:variant>
        <vt:i4>5</vt:i4>
      </vt:variant>
      <vt:variant>
        <vt:lpwstr/>
      </vt:variant>
      <vt:variant>
        <vt:lpwstr>_Toc212957027</vt:lpwstr>
      </vt:variant>
      <vt:variant>
        <vt:i4>1703989</vt:i4>
      </vt:variant>
      <vt:variant>
        <vt:i4>395</vt:i4>
      </vt:variant>
      <vt:variant>
        <vt:i4>0</vt:i4>
      </vt:variant>
      <vt:variant>
        <vt:i4>5</vt:i4>
      </vt:variant>
      <vt:variant>
        <vt:lpwstr/>
      </vt:variant>
      <vt:variant>
        <vt:lpwstr>_Toc212957026</vt:lpwstr>
      </vt:variant>
      <vt:variant>
        <vt:i4>1703989</vt:i4>
      </vt:variant>
      <vt:variant>
        <vt:i4>389</vt:i4>
      </vt:variant>
      <vt:variant>
        <vt:i4>0</vt:i4>
      </vt:variant>
      <vt:variant>
        <vt:i4>5</vt:i4>
      </vt:variant>
      <vt:variant>
        <vt:lpwstr/>
      </vt:variant>
      <vt:variant>
        <vt:lpwstr>_Toc212957025</vt:lpwstr>
      </vt:variant>
      <vt:variant>
        <vt:i4>1703989</vt:i4>
      </vt:variant>
      <vt:variant>
        <vt:i4>383</vt:i4>
      </vt:variant>
      <vt:variant>
        <vt:i4>0</vt:i4>
      </vt:variant>
      <vt:variant>
        <vt:i4>5</vt:i4>
      </vt:variant>
      <vt:variant>
        <vt:lpwstr/>
      </vt:variant>
      <vt:variant>
        <vt:lpwstr>_Toc212957024</vt:lpwstr>
      </vt:variant>
      <vt:variant>
        <vt:i4>1703989</vt:i4>
      </vt:variant>
      <vt:variant>
        <vt:i4>377</vt:i4>
      </vt:variant>
      <vt:variant>
        <vt:i4>0</vt:i4>
      </vt:variant>
      <vt:variant>
        <vt:i4>5</vt:i4>
      </vt:variant>
      <vt:variant>
        <vt:lpwstr/>
      </vt:variant>
      <vt:variant>
        <vt:lpwstr>_Toc212957023</vt:lpwstr>
      </vt:variant>
      <vt:variant>
        <vt:i4>1703989</vt:i4>
      </vt:variant>
      <vt:variant>
        <vt:i4>371</vt:i4>
      </vt:variant>
      <vt:variant>
        <vt:i4>0</vt:i4>
      </vt:variant>
      <vt:variant>
        <vt:i4>5</vt:i4>
      </vt:variant>
      <vt:variant>
        <vt:lpwstr/>
      </vt:variant>
      <vt:variant>
        <vt:lpwstr>_Toc212957022</vt:lpwstr>
      </vt:variant>
      <vt:variant>
        <vt:i4>1703989</vt:i4>
      </vt:variant>
      <vt:variant>
        <vt:i4>365</vt:i4>
      </vt:variant>
      <vt:variant>
        <vt:i4>0</vt:i4>
      </vt:variant>
      <vt:variant>
        <vt:i4>5</vt:i4>
      </vt:variant>
      <vt:variant>
        <vt:lpwstr/>
      </vt:variant>
      <vt:variant>
        <vt:lpwstr>_Toc212957021</vt:lpwstr>
      </vt:variant>
      <vt:variant>
        <vt:i4>1703989</vt:i4>
      </vt:variant>
      <vt:variant>
        <vt:i4>359</vt:i4>
      </vt:variant>
      <vt:variant>
        <vt:i4>0</vt:i4>
      </vt:variant>
      <vt:variant>
        <vt:i4>5</vt:i4>
      </vt:variant>
      <vt:variant>
        <vt:lpwstr/>
      </vt:variant>
      <vt:variant>
        <vt:lpwstr>_Toc212957020</vt:lpwstr>
      </vt:variant>
      <vt:variant>
        <vt:i4>1638453</vt:i4>
      </vt:variant>
      <vt:variant>
        <vt:i4>353</vt:i4>
      </vt:variant>
      <vt:variant>
        <vt:i4>0</vt:i4>
      </vt:variant>
      <vt:variant>
        <vt:i4>5</vt:i4>
      </vt:variant>
      <vt:variant>
        <vt:lpwstr/>
      </vt:variant>
      <vt:variant>
        <vt:lpwstr>_Toc212957019</vt:lpwstr>
      </vt:variant>
      <vt:variant>
        <vt:i4>1638453</vt:i4>
      </vt:variant>
      <vt:variant>
        <vt:i4>347</vt:i4>
      </vt:variant>
      <vt:variant>
        <vt:i4>0</vt:i4>
      </vt:variant>
      <vt:variant>
        <vt:i4>5</vt:i4>
      </vt:variant>
      <vt:variant>
        <vt:lpwstr/>
      </vt:variant>
      <vt:variant>
        <vt:lpwstr>_Toc212957018</vt:lpwstr>
      </vt:variant>
      <vt:variant>
        <vt:i4>1638453</vt:i4>
      </vt:variant>
      <vt:variant>
        <vt:i4>341</vt:i4>
      </vt:variant>
      <vt:variant>
        <vt:i4>0</vt:i4>
      </vt:variant>
      <vt:variant>
        <vt:i4>5</vt:i4>
      </vt:variant>
      <vt:variant>
        <vt:lpwstr/>
      </vt:variant>
      <vt:variant>
        <vt:lpwstr>_Toc212957017</vt:lpwstr>
      </vt:variant>
      <vt:variant>
        <vt:i4>1638453</vt:i4>
      </vt:variant>
      <vt:variant>
        <vt:i4>335</vt:i4>
      </vt:variant>
      <vt:variant>
        <vt:i4>0</vt:i4>
      </vt:variant>
      <vt:variant>
        <vt:i4>5</vt:i4>
      </vt:variant>
      <vt:variant>
        <vt:lpwstr/>
      </vt:variant>
      <vt:variant>
        <vt:lpwstr>_Toc212957016</vt:lpwstr>
      </vt:variant>
      <vt:variant>
        <vt:i4>1638453</vt:i4>
      </vt:variant>
      <vt:variant>
        <vt:i4>329</vt:i4>
      </vt:variant>
      <vt:variant>
        <vt:i4>0</vt:i4>
      </vt:variant>
      <vt:variant>
        <vt:i4>5</vt:i4>
      </vt:variant>
      <vt:variant>
        <vt:lpwstr/>
      </vt:variant>
      <vt:variant>
        <vt:lpwstr>_Toc212957015</vt:lpwstr>
      </vt:variant>
      <vt:variant>
        <vt:i4>1638453</vt:i4>
      </vt:variant>
      <vt:variant>
        <vt:i4>323</vt:i4>
      </vt:variant>
      <vt:variant>
        <vt:i4>0</vt:i4>
      </vt:variant>
      <vt:variant>
        <vt:i4>5</vt:i4>
      </vt:variant>
      <vt:variant>
        <vt:lpwstr/>
      </vt:variant>
      <vt:variant>
        <vt:lpwstr>_Toc212957014</vt:lpwstr>
      </vt:variant>
      <vt:variant>
        <vt:i4>1638453</vt:i4>
      </vt:variant>
      <vt:variant>
        <vt:i4>317</vt:i4>
      </vt:variant>
      <vt:variant>
        <vt:i4>0</vt:i4>
      </vt:variant>
      <vt:variant>
        <vt:i4>5</vt:i4>
      </vt:variant>
      <vt:variant>
        <vt:lpwstr/>
      </vt:variant>
      <vt:variant>
        <vt:lpwstr>_Toc212957013</vt:lpwstr>
      </vt:variant>
      <vt:variant>
        <vt:i4>1638453</vt:i4>
      </vt:variant>
      <vt:variant>
        <vt:i4>311</vt:i4>
      </vt:variant>
      <vt:variant>
        <vt:i4>0</vt:i4>
      </vt:variant>
      <vt:variant>
        <vt:i4>5</vt:i4>
      </vt:variant>
      <vt:variant>
        <vt:lpwstr/>
      </vt:variant>
      <vt:variant>
        <vt:lpwstr>_Toc212957012</vt:lpwstr>
      </vt:variant>
      <vt:variant>
        <vt:i4>1638453</vt:i4>
      </vt:variant>
      <vt:variant>
        <vt:i4>305</vt:i4>
      </vt:variant>
      <vt:variant>
        <vt:i4>0</vt:i4>
      </vt:variant>
      <vt:variant>
        <vt:i4>5</vt:i4>
      </vt:variant>
      <vt:variant>
        <vt:lpwstr/>
      </vt:variant>
      <vt:variant>
        <vt:lpwstr>_Toc212957011</vt:lpwstr>
      </vt:variant>
      <vt:variant>
        <vt:i4>1638453</vt:i4>
      </vt:variant>
      <vt:variant>
        <vt:i4>299</vt:i4>
      </vt:variant>
      <vt:variant>
        <vt:i4>0</vt:i4>
      </vt:variant>
      <vt:variant>
        <vt:i4>5</vt:i4>
      </vt:variant>
      <vt:variant>
        <vt:lpwstr/>
      </vt:variant>
      <vt:variant>
        <vt:lpwstr>_Toc212957010</vt:lpwstr>
      </vt:variant>
      <vt:variant>
        <vt:i4>1572917</vt:i4>
      </vt:variant>
      <vt:variant>
        <vt:i4>293</vt:i4>
      </vt:variant>
      <vt:variant>
        <vt:i4>0</vt:i4>
      </vt:variant>
      <vt:variant>
        <vt:i4>5</vt:i4>
      </vt:variant>
      <vt:variant>
        <vt:lpwstr/>
      </vt:variant>
      <vt:variant>
        <vt:lpwstr>_Toc212957009</vt:lpwstr>
      </vt:variant>
      <vt:variant>
        <vt:i4>1572917</vt:i4>
      </vt:variant>
      <vt:variant>
        <vt:i4>287</vt:i4>
      </vt:variant>
      <vt:variant>
        <vt:i4>0</vt:i4>
      </vt:variant>
      <vt:variant>
        <vt:i4>5</vt:i4>
      </vt:variant>
      <vt:variant>
        <vt:lpwstr/>
      </vt:variant>
      <vt:variant>
        <vt:lpwstr>_Toc212957008</vt:lpwstr>
      </vt:variant>
      <vt:variant>
        <vt:i4>1572917</vt:i4>
      </vt:variant>
      <vt:variant>
        <vt:i4>281</vt:i4>
      </vt:variant>
      <vt:variant>
        <vt:i4>0</vt:i4>
      </vt:variant>
      <vt:variant>
        <vt:i4>5</vt:i4>
      </vt:variant>
      <vt:variant>
        <vt:lpwstr/>
      </vt:variant>
      <vt:variant>
        <vt:lpwstr>_Toc212957007</vt:lpwstr>
      </vt:variant>
      <vt:variant>
        <vt:i4>1572917</vt:i4>
      </vt:variant>
      <vt:variant>
        <vt:i4>275</vt:i4>
      </vt:variant>
      <vt:variant>
        <vt:i4>0</vt:i4>
      </vt:variant>
      <vt:variant>
        <vt:i4>5</vt:i4>
      </vt:variant>
      <vt:variant>
        <vt:lpwstr/>
      </vt:variant>
      <vt:variant>
        <vt:lpwstr>_Toc212957006</vt:lpwstr>
      </vt:variant>
      <vt:variant>
        <vt:i4>1572917</vt:i4>
      </vt:variant>
      <vt:variant>
        <vt:i4>269</vt:i4>
      </vt:variant>
      <vt:variant>
        <vt:i4>0</vt:i4>
      </vt:variant>
      <vt:variant>
        <vt:i4>5</vt:i4>
      </vt:variant>
      <vt:variant>
        <vt:lpwstr/>
      </vt:variant>
      <vt:variant>
        <vt:lpwstr>_Toc212957005</vt:lpwstr>
      </vt:variant>
      <vt:variant>
        <vt:i4>1572917</vt:i4>
      </vt:variant>
      <vt:variant>
        <vt:i4>263</vt:i4>
      </vt:variant>
      <vt:variant>
        <vt:i4>0</vt:i4>
      </vt:variant>
      <vt:variant>
        <vt:i4>5</vt:i4>
      </vt:variant>
      <vt:variant>
        <vt:lpwstr/>
      </vt:variant>
      <vt:variant>
        <vt:lpwstr>_Toc212957004</vt:lpwstr>
      </vt:variant>
      <vt:variant>
        <vt:i4>1572917</vt:i4>
      </vt:variant>
      <vt:variant>
        <vt:i4>257</vt:i4>
      </vt:variant>
      <vt:variant>
        <vt:i4>0</vt:i4>
      </vt:variant>
      <vt:variant>
        <vt:i4>5</vt:i4>
      </vt:variant>
      <vt:variant>
        <vt:lpwstr/>
      </vt:variant>
      <vt:variant>
        <vt:lpwstr>_Toc212957003</vt:lpwstr>
      </vt:variant>
      <vt:variant>
        <vt:i4>1572917</vt:i4>
      </vt:variant>
      <vt:variant>
        <vt:i4>251</vt:i4>
      </vt:variant>
      <vt:variant>
        <vt:i4>0</vt:i4>
      </vt:variant>
      <vt:variant>
        <vt:i4>5</vt:i4>
      </vt:variant>
      <vt:variant>
        <vt:lpwstr/>
      </vt:variant>
      <vt:variant>
        <vt:lpwstr>_Toc212957002</vt:lpwstr>
      </vt:variant>
      <vt:variant>
        <vt:i4>1572917</vt:i4>
      </vt:variant>
      <vt:variant>
        <vt:i4>245</vt:i4>
      </vt:variant>
      <vt:variant>
        <vt:i4>0</vt:i4>
      </vt:variant>
      <vt:variant>
        <vt:i4>5</vt:i4>
      </vt:variant>
      <vt:variant>
        <vt:lpwstr/>
      </vt:variant>
      <vt:variant>
        <vt:lpwstr>_Toc212957001</vt:lpwstr>
      </vt:variant>
      <vt:variant>
        <vt:i4>1572917</vt:i4>
      </vt:variant>
      <vt:variant>
        <vt:i4>239</vt:i4>
      </vt:variant>
      <vt:variant>
        <vt:i4>0</vt:i4>
      </vt:variant>
      <vt:variant>
        <vt:i4>5</vt:i4>
      </vt:variant>
      <vt:variant>
        <vt:lpwstr/>
      </vt:variant>
      <vt:variant>
        <vt:lpwstr>_Toc212957000</vt:lpwstr>
      </vt:variant>
      <vt:variant>
        <vt:i4>1048636</vt:i4>
      </vt:variant>
      <vt:variant>
        <vt:i4>233</vt:i4>
      </vt:variant>
      <vt:variant>
        <vt:i4>0</vt:i4>
      </vt:variant>
      <vt:variant>
        <vt:i4>5</vt:i4>
      </vt:variant>
      <vt:variant>
        <vt:lpwstr/>
      </vt:variant>
      <vt:variant>
        <vt:lpwstr>_Toc212956999</vt:lpwstr>
      </vt:variant>
      <vt:variant>
        <vt:i4>1048636</vt:i4>
      </vt:variant>
      <vt:variant>
        <vt:i4>227</vt:i4>
      </vt:variant>
      <vt:variant>
        <vt:i4>0</vt:i4>
      </vt:variant>
      <vt:variant>
        <vt:i4>5</vt:i4>
      </vt:variant>
      <vt:variant>
        <vt:lpwstr/>
      </vt:variant>
      <vt:variant>
        <vt:lpwstr>_Toc212956998</vt:lpwstr>
      </vt:variant>
      <vt:variant>
        <vt:i4>1048636</vt:i4>
      </vt:variant>
      <vt:variant>
        <vt:i4>221</vt:i4>
      </vt:variant>
      <vt:variant>
        <vt:i4>0</vt:i4>
      </vt:variant>
      <vt:variant>
        <vt:i4>5</vt:i4>
      </vt:variant>
      <vt:variant>
        <vt:lpwstr/>
      </vt:variant>
      <vt:variant>
        <vt:lpwstr>_Toc212956997</vt:lpwstr>
      </vt:variant>
      <vt:variant>
        <vt:i4>1048636</vt:i4>
      </vt:variant>
      <vt:variant>
        <vt:i4>215</vt:i4>
      </vt:variant>
      <vt:variant>
        <vt:i4>0</vt:i4>
      </vt:variant>
      <vt:variant>
        <vt:i4>5</vt:i4>
      </vt:variant>
      <vt:variant>
        <vt:lpwstr/>
      </vt:variant>
      <vt:variant>
        <vt:lpwstr>_Toc212956996</vt:lpwstr>
      </vt:variant>
      <vt:variant>
        <vt:i4>1048636</vt:i4>
      </vt:variant>
      <vt:variant>
        <vt:i4>209</vt:i4>
      </vt:variant>
      <vt:variant>
        <vt:i4>0</vt:i4>
      </vt:variant>
      <vt:variant>
        <vt:i4>5</vt:i4>
      </vt:variant>
      <vt:variant>
        <vt:lpwstr/>
      </vt:variant>
      <vt:variant>
        <vt:lpwstr>_Toc212956995</vt:lpwstr>
      </vt:variant>
      <vt:variant>
        <vt:i4>1048636</vt:i4>
      </vt:variant>
      <vt:variant>
        <vt:i4>203</vt:i4>
      </vt:variant>
      <vt:variant>
        <vt:i4>0</vt:i4>
      </vt:variant>
      <vt:variant>
        <vt:i4>5</vt:i4>
      </vt:variant>
      <vt:variant>
        <vt:lpwstr/>
      </vt:variant>
      <vt:variant>
        <vt:lpwstr>_Toc212956994</vt:lpwstr>
      </vt:variant>
      <vt:variant>
        <vt:i4>1048636</vt:i4>
      </vt:variant>
      <vt:variant>
        <vt:i4>197</vt:i4>
      </vt:variant>
      <vt:variant>
        <vt:i4>0</vt:i4>
      </vt:variant>
      <vt:variant>
        <vt:i4>5</vt:i4>
      </vt:variant>
      <vt:variant>
        <vt:lpwstr/>
      </vt:variant>
      <vt:variant>
        <vt:lpwstr>_Toc212956993</vt:lpwstr>
      </vt:variant>
      <vt:variant>
        <vt:i4>1048636</vt:i4>
      </vt:variant>
      <vt:variant>
        <vt:i4>191</vt:i4>
      </vt:variant>
      <vt:variant>
        <vt:i4>0</vt:i4>
      </vt:variant>
      <vt:variant>
        <vt:i4>5</vt:i4>
      </vt:variant>
      <vt:variant>
        <vt:lpwstr/>
      </vt:variant>
      <vt:variant>
        <vt:lpwstr>_Toc212956992</vt:lpwstr>
      </vt:variant>
      <vt:variant>
        <vt:i4>1048636</vt:i4>
      </vt:variant>
      <vt:variant>
        <vt:i4>185</vt:i4>
      </vt:variant>
      <vt:variant>
        <vt:i4>0</vt:i4>
      </vt:variant>
      <vt:variant>
        <vt:i4>5</vt:i4>
      </vt:variant>
      <vt:variant>
        <vt:lpwstr/>
      </vt:variant>
      <vt:variant>
        <vt:lpwstr>_Toc212956991</vt:lpwstr>
      </vt:variant>
      <vt:variant>
        <vt:i4>1048636</vt:i4>
      </vt:variant>
      <vt:variant>
        <vt:i4>179</vt:i4>
      </vt:variant>
      <vt:variant>
        <vt:i4>0</vt:i4>
      </vt:variant>
      <vt:variant>
        <vt:i4>5</vt:i4>
      </vt:variant>
      <vt:variant>
        <vt:lpwstr/>
      </vt:variant>
      <vt:variant>
        <vt:lpwstr>_Toc212956990</vt:lpwstr>
      </vt:variant>
      <vt:variant>
        <vt:i4>1114172</vt:i4>
      </vt:variant>
      <vt:variant>
        <vt:i4>173</vt:i4>
      </vt:variant>
      <vt:variant>
        <vt:i4>0</vt:i4>
      </vt:variant>
      <vt:variant>
        <vt:i4>5</vt:i4>
      </vt:variant>
      <vt:variant>
        <vt:lpwstr/>
      </vt:variant>
      <vt:variant>
        <vt:lpwstr>_Toc212956989</vt:lpwstr>
      </vt:variant>
      <vt:variant>
        <vt:i4>1114172</vt:i4>
      </vt:variant>
      <vt:variant>
        <vt:i4>167</vt:i4>
      </vt:variant>
      <vt:variant>
        <vt:i4>0</vt:i4>
      </vt:variant>
      <vt:variant>
        <vt:i4>5</vt:i4>
      </vt:variant>
      <vt:variant>
        <vt:lpwstr/>
      </vt:variant>
      <vt:variant>
        <vt:lpwstr>_Toc212956988</vt:lpwstr>
      </vt:variant>
      <vt:variant>
        <vt:i4>1114172</vt:i4>
      </vt:variant>
      <vt:variant>
        <vt:i4>161</vt:i4>
      </vt:variant>
      <vt:variant>
        <vt:i4>0</vt:i4>
      </vt:variant>
      <vt:variant>
        <vt:i4>5</vt:i4>
      </vt:variant>
      <vt:variant>
        <vt:lpwstr/>
      </vt:variant>
      <vt:variant>
        <vt:lpwstr>_Toc212956987</vt:lpwstr>
      </vt:variant>
      <vt:variant>
        <vt:i4>1114172</vt:i4>
      </vt:variant>
      <vt:variant>
        <vt:i4>155</vt:i4>
      </vt:variant>
      <vt:variant>
        <vt:i4>0</vt:i4>
      </vt:variant>
      <vt:variant>
        <vt:i4>5</vt:i4>
      </vt:variant>
      <vt:variant>
        <vt:lpwstr/>
      </vt:variant>
      <vt:variant>
        <vt:lpwstr>_Toc212956986</vt:lpwstr>
      </vt:variant>
      <vt:variant>
        <vt:i4>1114172</vt:i4>
      </vt:variant>
      <vt:variant>
        <vt:i4>149</vt:i4>
      </vt:variant>
      <vt:variant>
        <vt:i4>0</vt:i4>
      </vt:variant>
      <vt:variant>
        <vt:i4>5</vt:i4>
      </vt:variant>
      <vt:variant>
        <vt:lpwstr/>
      </vt:variant>
      <vt:variant>
        <vt:lpwstr>_Toc212956985</vt:lpwstr>
      </vt:variant>
      <vt:variant>
        <vt:i4>1114172</vt:i4>
      </vt:variant>
      <vt:variant>
        <vt:i4>143</vt:i4>
      </vt:variant>
      <vt:variant>
        <vt:i4>0</vt:i4>
      </vt:variant>
      <vt:variant>
        <vt:i4>5</vt:i4>
      </vt:variant>
      <vt:variant>
        <vt:lpwstr/>
      </vt:variant>
      <vt:variant>
        <vt:lpwstr>_Toc212956984</vt:lpwstr>
      </vt:variant>
      <vt:variant>
        <vt:i4>1114172</vt:i4>
      </vt:variant>
      <vt:variant>
        <vt:i4>137</vt:i4>
      </vt:variant>
      <vt:variant>
        <vt:i4>0</vt:i4>
      </vt:variant>
      <vt:variant>
        <vt:i4>5</vt:i4>
      </vt:variant>
      <vt:variant>
        <vt:lpwstr/>
      </vt:variant>
      <vt:variant>
        <vt:lpwstr>_Toc212956983</vt:lpwstr>
      </vt:variant>
      <vt:variant>
        <vt:i4>1114172</vt:i4>
      </vt:variant>
      <vt:variant>
        <vt:i4>131</vt:i4>
      </vt:variant>
      <vt:variant>
        <vt:i4>0</vt:i4>
      </vt:variant>
      <vt:variant>
        <vt:i4>5</vt:i4>
      </vt:variant>
      <vt:variant>
        <vt:lpwstr/>
      </vt:variant>
      <vt:variant>
        <vt:lpwstr>_Toc212956982</vt:lpwstr>
      </vt:variant>
      <vt:variant>
        <vt:i4>1114172</vt:i4>
      </vt:variant>
      <vt:variant>
        <vt:i4>125</vt:i4>
      </vt:variant>
      <vt:variant>
        <vt:i4>0</vt:i4>
      </vt:variant>
      <vt:variant>
        <vt:i4>5</vt:i4>
      </vt:variant>
      <vt:variant>
        <vt:lpwstr/>
      </vt:variant>
      <vt:variant>
        <vt:lpwstr>_Toc212956981</vt:lpwstr>
      </vt:variant>
      <vt:variant>
        <vt:i4>1114172</vt:i4>
      </vt:variant>
      <vt:variant>
        <vt:i4>119</vt:i4>
      </vt:variant>
      <vt:variant>
        <vt:i4>0</vt:i4>
      </vt:variant>
      <vt:variant>
        <vt:i4>5</vt:i4>
      </vt:variant>
      <vt:variant>
        <vt:lpwstr/>
      </vt:variant>
      <vt:variant>
        <vt:lpwstr>_Toc212956980</vt:lpwstr>
      </vt:variant>
      <vt:variant>
        <vt:i4>1966140</vt:i4>
      </vt:variant>
      <vt:variant>
        <vt:i4>113</vt:i4>
      </vt:variant>
      <vt:variant>
        <vt:i4>0</vt:i4>
      </vt:variant>
      <vt:variant>
        <vt:i4>5</vt:i4>
      </vt:variant>
      <vt:variant>
        <vt:lpwstr/>
      </vt:variant>
      <vt:variant>
        <vt:lpwstr>_Toc212956979</vt:lpwstr>
      </vt:variant>
      <vt:variant>
        <vt:i4>1966140</vt:i4>
      </vt:variant>
      <vt:variant>
        <vt:i4>107</vt:i4>
      </vt:variant>
      <vt:variant>
        <vt:i4>0</vt:i4>
      </vt:variant>
      <vt:variant>
        <vt:i4>5</vt:i4>
      </vt:variant>
      <vt:variant>
        <vt:lpwstr/>
      </vt:variant>
      <vt:variant>
        <vt:lpwstr>_Toc212956978</vt:lpwstr>
      </vt:variant>
      <vt:variant>
        <vt:i4>1966140</vt:i4>
      </vt:variant>
      <vt:variant>
        <vt:i4>101</vt:i4>
      </vt:variant>
      <vt:variant>
        <vt:i4>0</vt:i4>
      </vt:variant>
      <vt:variant>
        <vt:i4>5</vt:i4>
      </vt:variant>
      <vt:variant>
        <vt:lpwstr/>
      </vt:variant>
      <vt:variant>
        <vt:lpwstr>_Toc212956977</vt:lpwstr>
      </vt:variant>
      <vt:variant>
        <vt:i4>1966140</vt:i4>
      </vt:variant>
      <vt:variant>
        <vt:i4>95</vt:i4>
      </vt:variant>
      <vt:variant>
        <vt:i4>0</vt:i4>
      </vt:variant>
      <vt:variant>
        <vt:i4>5</vt:i4>
      </vt:variant>
      <vt:variant>
        <vt:lpwstr/>
      </vt:variant>
      <vt:variant>
        <vt:lpwstr>_Toc212956976</vt:lpwstr>
      </vt:variant>
      <vt:variant>
        <vt:i4>1966140</vt:i4>
      </vt:variant>
      <vt:variant>
        <vt:i4>89</vt:i4>
      </vt:variant>
      <vt:variant>
        <vt:i4>0</vt:i4>
      </vt:variant>
      <vt:variant>
        <vt:i4>5</vt:i4>
      </vt:variant>
      <vt:variant>
        <vt:lpwstr/>
      </vt:variant>
      <vt:variant>
        <vt:lpwstr>_Toc212956975</vt:lpwstr>
      </vt:variant>
      <vt:variant>
        <vt:i4>1966140</vt:i4>
      </vt:variant>
      <vt:variant>
        <vt:i4>83</vt:i4>
      </vt:variant>
      <vt:variant>
        <vt:i4>0</vt:i4>
      </vt:variant>
      <vt:variant>
        <vt:i4>5</vt:i4>
      </vt:variant>
      <vt:variant>
        <vt:lpwstr/>
      </vt:variant>
      <vt:variant>
        <vt:lpwstr>_Toc212956974</vt:lpwstr>
      </vt:variant>
      <vt:variant>
        <vt:i4>1966140</vt:i4>
      </vt:variant>
      <vt:variant>
        <vt:i4>77</vt:i4>
      </vt:variant>
      <vt:variant>
        <vt:i4>0</vt:i4>
      </vt:variant>
      <vt:variant>
        <vt:i4>5</vt:i4>
      </vt:variant>
      <vt:variant>
        <vt:lpwstr/>
      </vt:variant>
      <vt:variant>
        <vt:lpwstr>_Toc212956973</vt:lpwstr>
      </vt:variant>
      <vt:variant>
        <vt:i4>1966140</vt:i4>
      </vt:variant>
      <vt:variant>
        <vt:i4>71</vt:i4>
      </vt:variant>
      <vt:variant>
        <vt:i4>0</vt:i4>
      </vt:variant>
      <vt:variant>
        <vt:i4>5</vt:i4>
      </vt:variant>
      <vt:variant>
        <vt:lpwstr/>
      </vt:variant>
      <vt:variant>
        <vt:lpwstr>_Toc212956972</vt:lpwstr>
      </vt:variant>
      <vt:variant>
        <vt:i4>1966140</vt:i4>
      </vt:variant>
      <vt:variant>
        <vt:i4>65</vt:i4>
      </vt:variant>
      <vt:variant>
        <vt:i4>0</vt:i4>
      </vt:variant>
      <vt:variant>
        <vt:i4>5</vt:i4>
      </vt:variant>
      <vt:variant>
        <vt:lpwstr/>
      </vt:variant>
      <vt:variant>
        <vt:lpwstr>_Toc212956971</vt:lpwstr>
      </vt:variant>
      <vt:variant>
        <vt:i4>1966140</vt:i4>
      </vt:variant>
      <vt:variant>
        <vt:i4>59</vt:i4>
      </vt:variant>
      <vt:variant>
        <vt:i4>0</vt:i4>
      </vt:variant>
      <vt:variant>
        <vt:i4>5</vt:i4>
      </vt:variant>
      <vt:variant>
        <vt:lpwstr/>
      </vt:variant>
      <vt:variant>
        <vt:lpwstr>_Toc212956970</vt:lpwstr>
      </vt:variant>
      <vt:variant>
        <vt:i4>2031676</vt:i4>
      </vt:variant>
      <vt:variant>
        <vt:i4>53</vt:i4>
      </vt:variant>
      <vt:variant>
        <vt:i4>0</vt:i4>
      </vt:variant>
      <vt:variant>
        <vt:i4>5</vt:i4>
      </vt:variant>
      <vt:variant>
        <vt:lpwstr/>
      </vt:variant>
      <vt:variant>
        <vt:lpwstr>_Toc212956969</vt:lpwstr>
      </vt:variant>
      <vt:variant>
        <vt:i4>2031676</vt:i4>
      </vt:variant>
      <vt:variant>
        <vt:i4>47</vt:i4>
      </vt:variant>
      <vt:variant>
        <vt:i4>0</vt:i4>
      </vt:variant>
      <vt:variant>
        <vt:i4>5</vt:i4>
      </vt:variant>
      <vt:variant>
        <vt:lpwstr/>
      </vt:variant>
      <vt:variant>
        <vt:lpwstr>_Toc212956968</vt:lpwstr>
      </vt:variant>
      <vt:variant>
        <vt:i4>2031676</vt:i4>
      </vt:variant>
      <vt:variant>
        <vt:i4>41</vt:i4>
      </vt:variant>
      <vt:variant>
        <vt:i4>0</vt:i4>
      </vt:variant>
      <vt:variant>
        <vt:i4>5</vt:i4>
      </vt:variant>
      <vt:variant>
        <vt:lpwstr/>
      </vt:variant>
      <vt:variant>
        <vt:lpwstr>_Toc212956967</vt:lpwstr>
      </vt:variant>
      <vt:variant>
        <vt:i4>2031676</vt:i4>
      </vt:variant>
      <vt:variant>
        <vt:i4>35</vt:i4>
      </vt:variant>
      <vt:variant>
        <vt:i4>0</vt:i4>
      </vt:variant>
      <vt:variant>
        <vt:i4>5</vt:i4>
      </vt:variant>
      <vt:variant>
        <vt:lpwstr/>
      </vt:variant>
      <vt:variant>
        <vt:lpwstr>_Toc212956966</vt:lpwstr>
      </vt:variant>
      <vt:variant>
        <vt:i4>2031676</vt:i4>
      </vt:variant>
      <vt:variant>
        <vt:i4>29</vt:i4>
      </vt:variant>
      <vt:variant>
        <vt:i4>0</vt:i4>
      </vt:variant>
      <vt:variant>
        <vt:i4>5</vt:i4>
      </vt:variant>
      <vt:variant>
        <vt:lpwstr/>
      </vt:variant>
      <vt:variant>
        <vt:lpwstr>_Toc212956965</vt:lpwstr>
      </vt:variant>
      <vt:variant>
        <vt:i4>2031676</vt:i4>
      </vt:variant>
      <vt:variant>
        <vt:i4>23</vt:i4>
      </vt:variant>
      <vt:variant>
        <vt:i4>0</vt:i4>
      </vt:variant>
      <vt:variant>
        <vt:i4>5</vt:i4>
      </vt:variant>
      <vt:variant>
        <vt:lpwstr/>
      </vt:variant>
      <vt:variant>
        <vt:lpwstr>_Toc212956964</vt:lpwstr>
      </vt:variant>
      <vt:variant>
        <vt:i4>2031676</vt:i4>
      </vt:variant>
      <vt:variant>
        <vt:i4>17</vt:i4>
      </vt:variant>
      <vt:variant>
        <vt:i4>0</vt:i4>
      </vt:variant>
      <vt:variant>
        <vt:i4>5</vt:i4>
      </vt:variant>
      <vt:variant>
        <vt:lpwstr/>
      </vt:variant>
      <vt:variant>
        <vt:lpwstr>_Toc212956963</vt:lpwstr>
      </vt:variant>
      <vt:variant>
        <vt:i4>2031676</vt:i4>
      </vt:variant>
      <vt:variant>
        <vt:i4>11</vt:i4>
      </vt:variant>
      <vt:variant>
        <vt:i4>0</vt:i4>
      </vt:variant>
      <vt:variant>
        <vt:i4>5</vt:i4>
      </vt:variant>
      <vt:variant>
        <vt:lpwstr/>
      </vt:variant>
      <vt:variant>
        <vt:lpwstr>_Toc212956962</vt:lpwstr>
      </vt:variant>
      <vt:variant>
        <vt:i4>2031676</vt:i4>
      </vt:variant>
      <vt:variant>
        <vt:i4>5</vt:i4>
      </vt:variant>
      <vt:variant>
        <vt:i4>0</vt:i4>
      </vt:variant>
      <vt:variant>
        <vt:i4>5</vt:i4>
      </vt:variant>
      <vt:variant>
        <vt:lpwstr/>
      </vt:variant>
      <vt:variant>
        <vt:lpwstr>_Toc212956961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Quick Service</dc:title>
  <dc:subject>SilverWare POS Inc.</dc:subject>
  <dc:creator>Kyle Schroer</dc:creator>
  <cp:lastModifiedBy>Sanjay Rekhi</cp:lastModifiedBy>
  <cp:revision>2</cp:revision>
  <cp:lastPrinted>2011-02-03T20:17:00Z</cp:lastPrinted>
  <dcterms:created xsi:type="dcterms:W3CDTF">2023-02-26T01:31:00Z</dcterms:created>
  <dcterms:modified xsi:type="dcterms:W3CDTF">2023-02-26T01:31:00Z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0x0101000023D5D5F60D8145AF239C79DB57355C</vt:lpwstr>
  </property>
</Properties>
</file>